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14750" w:rsidRPr="00614750" w:rsidRDefault="003817A7" w:rsidP="005B072E">
      <w:pPr>
        <w:pStyle w:val="Heading1"/>
        <w:numPr>
          <w:ilvl w:val="0"/>
          <w:numId w:val="0"/>
        </w:numPr>
        <w:spacing w:line="320" w:lineRule="atLeast"/>
      </w:pPr>
      <w:r w:rsidRPr="000839B8">
        <w:rPr>
          <w:rFonts w:ascii="Calibri" w:eastAsia="Arial Unicode MS" w:hAnsi="Calibri"/>
          <w:b/>
          <w:noProof/>
          <w:sz w:val="36"/>
          <w:szCs w:val="36"/>
          <w:lang w:eastAsia="cs-CZ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margin-left:30.45pt;margin-top:53.8pt;width:86.25pt;height:516.05pt;z-index:251657216;mso-position-horizontal-relative:page;mso-position-vertical-relative:page" stroked="f">
            <v:fill opacity="0" color2="black"/>
            <v:textbox style="mso-next-textbox:#_x0000_s1027" inset="0,0,0,0">
              <w:txbxContent>
                <w:p w:rsidR="00416F8B" w:rsidRDefault="004818CF">
                  <w:pPr>
                    <w:jc w:val="center"/>
                    <w:rPr>
                      <w:rFonts w:ascii="Arial" w:eastAsia="Arial Unicode MS" w:hAnsi="Arial" w:cs="Arial"/>
                      <w:b/>
                      <w:smallCaps/>
                      <w:sz w:val="14"/>
                      <w:szCs w:val="20"/>
                    </w:rPr>
                  </w:pPr>
                  <w:r>
                    <w:rPr>
                      <w:rFonts w:ascii="Arial" w:eastAsia="Arial Unicode MS" w:hAnsi="Arial" w:cs="Arial"/>
                      <w:b/>
                      <w:smallCaps/>
                      <w:noProof/>
                      <w:sz w:val="14"/>
                      <w:szCs w:val="20"/>
                      <w:lang w:val="en-US" w:eastAsia="en-US"/>
                    </w:rPr>
                    <w:drawing>
                      <wp:inline distT="0" distB="0" distL="0" distR="0">
                        <wp:extent cx="1099820" cy="1423670"/>
                        <wp:effectExtent l="25400" t="0" r="0" b="0"/>
                        <wp:docPr id="1" name="Picture 1" descr="MU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MU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9820" cy="14236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750" w:rsidRDefault="00614750">
                  <w:pPr>
                    <w:jc w:val="center"/>
                    <w:rPr>
                      <w:rFonts w:ascii="Arial" w:eastAsia="Arial Unicode MS" w:hAnsi="Arial" w:cs="Arial"/>
                      <w:b/>
                      <w:smallCaps/>
                      <w:sz w:val="14"/>
                      <w:szCs w:val="20"/>
                    </w:rPr>
                  </w:pPr>
                </w:p>
                <w:p w:rsidR="00A42BF5" w:rsidRDefault="00A42BF5">
                  <w:pPr>
                    <w:jc w:val="center"/>
                    <w:rPr>
                      <w:rFonts w:ascii="Arial" w:eastAsia="Arial Unicode MS" w:hAnsi="Arial" w:cs="Arial"/>
                      <w:b/>
                      <w:smallCaps/>
                      <w:sz w:val="14"/>
                      <w:szCs w:val="20"/>
                    </w:rPr>
                  </w:pPr>
                </w:p>
                <w:p w:rsidR="00416F8B" w:rsidRDefault="00416F8B">
                  <w:pPr>
                    <w:jc w:val="center"/>
                    <w:rPr>
                      <w:rFonts w:ascii="Arial" w:eastAsia="Arial Unicode MS" w:hAnsi="Arial" w:cs="Arial"/>
                      <w:b/>
                      <w:smallCaps/>
                      <w:sz w:val="14"/>
                      <w:szCs w:val="20"/>
                    </w:rPr>
                  </w:pPr>
                </w:p>
                <w:p w:rsidR="005410AF" w:rsidRPr="00CC3661" w:rsidRDefault="005410AF" w:rsidP="005410AF">
                  <w:pPr>
                    <w:pStyle w:val="Heading2"/>
                    <w:spacing w:before="0" w:after="0"/>
                    <w:ind w:left="2832"/>
                    <w:rPr>
                      <w:b w:val="0"/>
                      <w:sz w:val="20"/>
                      <w:szCs w:val="20"/>
                    </w:rPr>
                  </w:pPr>
                  <w:r w:rsidRPr="005410AF">
                    <w:rPr>
                      <w:rFonts w:ascii="Arial Narrow" w:hAnsi="Arial Narrow"/>
                      <w:b w:val="0"/>
                      <w:color w:val="000000"/>
                      <w:sz w:val="16"/>
                      <w:szCs w:val="16"/>
                    </w:rPr>
                    <w:t>Athanor – Film Production Company, Llc.</w:t>
                  </w:r>
                  <w:r w:rsidRPr="00CC3661">
                    <w:rPr>
                      <w:b w:val="0"/>
                      <w:sz w:val="20"/>
                      <w:szCs w:val="20"/>
                    </w:rPr>
                    <w:t>romír Kallista  &amp; Jan Švankmajer</w:t>
                  </w:r>
                </w:p>
                <w:p w:rsidR="005410AF" w:rsidRPr="00CC3661" w:rsidRDefault="005410AF" w:rsidP="005410A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hyperlink r:id="rId8" w:history="1">
                    <w:r w:rsidRPr="00CC3661">
                      <w:rPr>
                        <w:rStyle w:val="Hyperlink"/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www.athanor.cz</w:t>
                    </w:r>
                  </w:hyperlink>
                </w:p>
                <w:p w:rsidR="005410AF" w:rsidRPr="005410AF" w:rsidRDefault="005410AF" w:rsidP="005410AF">
                  <w:pPr>
                    <w:jc w:val="center"/>
                    <w:rPr>
                      <w:rFonts w:ascii="Arial Narrow" w:hAnsi="Arial Narrow"/>
                      <w:b/>
                      <w:color w:val="000000"/>
                      <w:sz w:val="16"/>
                      <w:szCs w:val="16"/>
                    </w:rPr>
                  </w:pPr>
                </w:p>
                <w:p w:rsidR="005410AF" w:rsidRPr="00CC3661" w:rsidRDefault="005410AF" w:rsidP="005410AF">
                  <w:pPr>
                    <w:pStyle w:val="Heading2"/>
                    <w:spacing w:before="0" w:after="0"/>
                    <w:ind w:left="2832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      </w:t>
                  </w:r>
                  <w:r w:rsidRPr="00CC3661">
                    <w:rPr>
                      <w:b w:val="0"/>
                      <w:sz w:val="20"/>
                      <w:szCs w:val="20"/>
                    </w:rPr>
                    <w:t>Jaromír Kallista  &amp; Jan Švankmajer</w:t>
                  </w:r>
                </w:p>
                <w:p w:rsidR="005410AF" w:rsidRPr="00CC3661" w:rsidRDefault="005410AF" w:rsidP="005410A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hyperlink r:id="rId9" w:history="1">
                    <w:r w:rsidRPr="00CC3661">
                      <w:rPr>
                        <w:rStyle w:val="Hyperlink"/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www.athanor.cz</w:t>
                    </w:r>
                  </w:hyperlink>
                </w:p>
                <w:p w:rsidR="005410AF" w:rsidRPr="00CC3661" w:rsidRDefault="005410AF" w:rsidP="005410AF">
                  <w:pPr>
                    <w:pStyle w:val="Heading2"/>
                    <w:spacing w:before="0" w:after="0"/>
                    <w:ind w:left="2832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      </w:t>
                  </w:r>
                  <w:r w:rsidRPr="00CC3661">
                    <w:rPr>
                      <w:b w:val="0"/>
                      <w:sz w:val="20"/>
                      <w:szCs w:val="20"/>
                    </w:rPr>
                    <w:t>Jaromír Kallista  &amp; Jan Švankmajer</w:t>
                  </w:r>
                </w:p>
                <w:p w:rsidR="005410AF" w:rsidRPr="00CC3661" w:rsidRDefault="005410AF" w:rsidP="005410AF">
                  <w:pPr>
                    <w:jc w:val="center"/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</w:pPr>
                  <w:hyperlink r:id="rId10" w:history="1">
                    <w:r w:rsidRPr="00CC3661">
                      <w:rPr>
                        <w:rStyle w:val="Hyperlink"/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www.athanor.cz</w:t>
                    </w:r>
                  </w:hyperlink>
                </w:p>
                <w:p w:rsidR="005410AF" w:rsidRDefault="005410AF">
                  <w:pPr>
                    <w:jc w:val="center"/>
                    <w:rPr>
                      <w:rFonts w:ascii="Arial" w:eastAsia="Arial Unicode MS" w:hAnsi="Arial" w:cs="Arial"/>
                      <w:b/>
                      <w:smallCaps/>
                      <w:sz w:val="14"/>
                      <w:szCs w:val="20"/>
                    </w:rPr>
                  </w:pPr>
                </w:p>
              </w:txbxContent>
            </v:textbox>
            <w10:wrap type="square" side="largest"/>
          </v:shape>
        </w:pict>
      </w:r>
      <w:r w:rsidR="005B072E" w:rsidRPr="005B072E">
        <w:rPr>
          <w:rFonts w:ascii="Calibri" w:eastAsia="Arial Unicode MS" w:hAnsi="Calibri"/>
          <w:b/>
          <w:noProof/>
          <w:sz w:val="36"/>
          <w:szCs w:val="36"/>
        </w:rPr>
        <w:t>Gotické Madony na lvu | Splendor et Virtus Reginae Coeli</w:t>
      </w:r>
    </w:p>
    <w:p w:rsidR="005B072E" w:rsidRDefault="005B072E" w:rsidP="00D3229C">
      <w:pPr>
        <w:spacing w:line="300" w:lineRule="exact"/>
        <w:rPr>
          <w:rFonts w:ascii="Calibri" w:eastAsia="Arial Unicode MS" w:hAnsi="Calibri" w:cs="Arial"/>
        </w:rPr>
      </w:pPr>
      <w:r w:rsidRPr="005B072E">
        <w:rPr>
          <w:rFonts w:ascii="Calibri" w:eastAsia="Arial Unicode MS" w:hAnsi="Calibri" w:cs="Arial"/>
        </w:rPr>
        <w:t>Arcidiecézní muzeum Olomouc | Galerie</w:t>
      </w:r>
    </w:p>
    <w:p w:rsidR="00567372" w:rsidRDefault="005B072E" w:rsidP="00567372">
      <w:pPr>
        <w:spacing w:line="300" w:lineRule="exact"/>
        <w:rPr>
          <w:rFonts w:ascii="Calibri" w:eastAsia="Arial Unicode MS" w:hAnsi="Calibri" w:cs="Arial"/>
        </w:rPr>
      </w:pPr>
      <w:r w:rsidRPr="005B072E">
        <w:rPr>
          <w:rFonts w:ascii="Calibri" w:eastAsia="Arial Unicode MS" w:hAnsi="Calibri" w:cs="Arial"/>
        </w:rPr>
        <w:t>13. 2. — 11. 5. 2014</w:t>
      </w:r>
    </w:p>
    <w:p w:rsidR="005B072E" w:rsidRPr="00BB489E" w:rsidRDefault="005B072E" w:rsidP="00567372">
      <w:pPr>
        <w:spacing w:line="300" w:lineRule="exact"/>
        <w:rPr>
          <w:rFonts w:ascii="Calibri" w:eastAsia="Arial Unicode MS" w:hAnsi="Calibri" w:cs="Arial"/>
        </w:rPr>
      </w:pPr>
    </w:p>
    <w:p w:rsidR="009D3932" w:rsidRPr="008E32A8" w:rsidRDefault="00613E24" w:rsidP="009D3932">
      <w:pPr>
        <w:spacing w:line="300" w:lineRule="exact"/>
        <w:rPr>
          <w:rFonts w:ascii="Calibri" w:eastAsia="Arial Unicode MS" w:hAnsi="Calibri" w:cs="Arial"/>
          <w:sz w:val="22"/>
          <w:szCs w:val="22"/>
        </w:rPr>
      </w:pPr>
      <w:r w:rsidRPr="008E32A8">
        <w:rPr>
          <w:rFonts w:ascii="Calibri" w:eastAsia="Arial Unicode MS" w:hAnsi="Calibri" w:cs="Arial"/>
          <w:caps/>
          <w:sz w:val="18"/>
          <w:szCs w:val="18"/>
        </w:rPr>
        <w:t>koncepce</w:t>
      </w:r>
      <w:r w:rsidR="009D3932" w:rsidRPr="008E32A8">
        <w:rPr>
          <w:rFonts w:ascii="Calibri" w:eastAsia="Arial Unicode MS" w:hAnsi="Calibri" w:cs="Arial"/>
          <w:caps/>
          <w:sz w:val="18"/>
          <w:szCs w:val="18"/>
        </w:rPr>
        <w:t xml:space="preserve"> výstavy |</w:t>
      </w:r>
      <w:r w:rsidR="009D3932" w:rsidRPr="008E32A8">
        <w:rPr>
          <w:rFonts w:ascii="Calibri" w:eastAsia="Arial Unicode MS" w:hAnsi="Calibri" w:cs="Arial"/>
          <w:sz w:val="22"/>
          <w:szCs w:val="22"/>
        </w:rPr>
        <w:t xml:space="preserve"> </w:t>
      </w:r>
      <w:r w:rsidR="0082563E" w:rsidRPr="008E32A8">
        <w:rPr>
          <w:rFonts w:ascii="Calibri" w:eastAsia="Arial Unicode MS" w:hAnsi="Calibri" w:cs="Arial"/>
          <w:sz w:val="22"/>
          <w:szCs w:val="22"/>
        </w:rPr>
        <w:t>Ivo Hlobil</w:t>
      </w:r>
    </w:p>
    <w:p w:rsidR="0082563E" w:rsidRPr="008E32A8" w:rsidRDefault="0082563E" w:rsidP="0082563E">
      <w:pPr>
        <w:spacing w:line="300" w:lineRule="exact"/>
        <w:rPr>
          <w:rFonts w:ascii="Calibri" w:eastAsia="Arial Unicode MS" w:hAnsi="Calibri" w:cs="Arial"/>
          <w:sz w:val="22"/>
          <w:szCs w:val="22"/>
        </w:rPr>
      </w:pPr>
      <w:r w:rsidRPr="008E32A8">
        <w:rPr>
          <w:rFonts w:ascii="Calibri" w:eastAsia="Arial Unicode MS" w:hAnsi="Calibri" w:cs="Arial"/>
          <w:caps/>
          <w:sz w:val="18"/>
          <w:szCs w:val="18"/>
        </w:rPr>
        <w:t>kurátorka výstavy |</w:t>
      </w:r>
      <w:r w:rsidRPr="008E32A8">
        <w:rPr>
          <w:rFonts w:ascii="Calibri" w:eastAsia="Arial Unicode MS" w:hAnsi="Calibri" w:cs="Arial"/>
          <w:sz w:val="22"/>
          <w:szCs w:val="22"/>
        </w:rPr>
        <w:t xml:space="preserve"> Jana Hrbáčová</w:t>
      </w:r>
    </w:p>
    <w:p w:rsidR="009D3932" w:rsidRPr="008E32A8" w:rsidRDefault="009D3932" w:rsidP="009D3932">
      <w:pPr>
        <w:spacing w:line="300" w:lineRule="exact"/>
        <w:rPr>
          <w:rFonts w:ascii="Calibri" w:eastAsia="Arial Unicode MS" w:hAnsi="Calibri" w:cs="Arial"/>
          <w:sz w:val="22"/>
          <w:szCs w:val="22"/>
        </w:rPr>
      </w:pPr>
      <w:r w:rsidRPr="008E32A8">
        <w:rPr>
          <w:rFonts w:ascii="Calibri" w:eastAsia="Arial Unicode MS" w:hAnsi="Calibri" w:cs="Arial"/>
          <w:caps/>
          <w:sz w:val="18"/>
          <w:szCs w:val="18"/>
        </w:rPr>
        <w:t>grafické řešení |</w:t>
      </w:r>
      <w:r w:rsidRPr="008E32A8">
        <w:rPr>
          <w:rFonts w:ascii="Calibri" w:eastAsia="Arial Unicode MS" w:hAnsi="Calibri" w:cs="Arial"/>
          <w:sz w:val="22"/>
          <w:szCs w:val="22"/>
        </w:rPr>
        <w:t xml:space="preserve"> </w:t>
      </w:r>
      <w:r w:rsidR="0082563E" w:rsidRPr="008E32A8">
        <w:rPr>
          <w:rFonts w:ascii="Calibri" w:eastAsia="Arial Unicode MS" w:hAnsi="Calibri" w:cs="Arial"/>
          <w:sz w:val="22"/>
          <w:szCs w:val="22"/>
        </w:rPr>
        <w:t>Petr Šmalec</w:t>
      </w:r>
    </w:p>
    <w:p w:rsidR="009D3932" w:rsidRPr="008E32A8" w:rsidRDefault="009D3932" w:rsidP="009D3932">
      <w:pPr>
        <w:spacing w:line="300" w:lineRule="exact"/>
        <w:rPr>
          <w:rFonts w:ascii="Calibri" w:eastAsia="Arial Unicode MS" w:hAnsi="Calibri" w:cs="Arial"/>
          <w:sz w:val="22"/>
          <w:szCs w:val="22"/>
        </w:rPr>
      </w:pPr>
      <w:r w:rsidRPr="008E32A8">
        <w:rPr>
          <w:rFonts w:ascii="Calibri" w:eastAsia="Arial Unicode MS" w:hAnsi="Calibri" w:cs="Arial"/>
          <w:caps/>
          <w:sz w:val="18"/>
          <w:szCs w:val="18"/>
        </w:rPr>
        <w:t>spolupráce |</w:t>
      </w:r>
      <w:r w:rsidRPr="008E32A8">
        <w:rPr>
          <w:rFonts w:ascii="Calibri" w:eastAsia="Arial Unicode MS" w:hAnsi="Calibri" w:cs="Arial"/>
          <w:sz w:val="22"/>
          <w:szCs w:val="22"/>
        </w:rPr>
        <w:t xml:space="preserve"> výstavní oddělení MUO</w:t>
      </w:r>
    </w:p>
    <w:p w:rsidR="00AB2FB3" w:rsidRPr="008E32A8" w:rsidRDefault="009D3932" w:rsidP="00AB2FB3">
      <w:pPr>
        <w:spacing w:line="300" w:lineRule="exact"/>
        <w:rPr>
          <w:rFonts w:ascii="Calibri" w:eastAsia="Arial Unicode MS" w:hAnsi="Calibri" w:cs="Arial"/>
          <w:sz w:val="22"/>
          <w:szCs w:val="22"/>
        </w:rPr>
      </w:pPr>
      <w:r w:rsidRPr="008E32A8">
        <w:rPr>
          <w:rFonts w:ascii="Calibri" w:eastAsia="Arial Unicode MS" w:hAnsi="Calibri" w:cs="Arial"/>
          <w:caps/>
          <w:sz w:val="18"/>
          <w:szCs w:val="18"/>
        </w:rPr>
        <w:t>Díla na výstavu zapůjčili</w:t>
      </w:r>
      <w:r w:rsidRPr="008E32A8">
        <w:rPr>
          <w:rFonts w:ascii="Calibri" w:eastAsia="Arial Unicode MS" w:hAnsi="Calibri" w:cs="Arial"/>
        </w:rPr>
        <w:t xml:space="preserve"> </w:t>
      </w:r>
      <w:r w:rsidRPr="008E32A8">
        <w:rPr>
          <w:rFonts w:ascii="Calibri" w:eastAsia="Arial Unicode MS" w:hAnsi="Calibri" w:cs="Arial"/>
          <w:caps/>
          <w:sz w:val="18"/>
          <w:szCs w:val="18"/>
        </w:rPr>
        <w:t xml:space="preserve">| </w:t>
      </w:r>
      <w:r w:rsidR="00AB2FB3" w:rsidRPr="008E32A8">
        <w:rPr>
          <w:rFonts w:ascii="Calibri" w:eastAsia="Arial Unicode MS" w:hAnsi="Calibri" w:cs="Arial"/>
          <w:sz w:val="22"/>
          <w:szCs w:val="22"/>
        </w:rPr>
        <w:t xml:space="preserve">Národní galerie v Praze; Římskokatolická farnost Broumov; Musée du Louvre, Paříž; Germanisches Nationalmuseum Nürnberg; </w:t>
      </w:r>
      <w:r w:rsidR="00613E24" w:rsidRPr="008E32A8">
        <w:rPr>
          <w:rFonts w:ascii="Calibri" w:eastAsia="Arial Unicode MS" w:hAnsi="Calibri" w:cs="Arial"/>
          <w:sz w:val="22"/>
          <w:szCs w:val="22"/>
        </w:rPr>
        <w:t xml:space="preserve">Manfred Brauneck, </w:t>
      </w:r>
      <w:r w:rsidR="00AB2FB3" w:rsidRPr="008E32A8">
        <w:rPr>
          <w:rFonts w:ascii="Calibri" w:eastAsia="Arial Unicode MS" w:hAnsi="Calibri" w:cs="Arial"/>
          <w:sz w:val="22"/>
          <w:szCs w:val="22"/>
        </w:rPr>
        <w:t>Hamburg; Bergbau- und Gotikmuseum Leogang; Museum Bachschmiede, Wals bei Salzburg; Muzeum Narodowe we Wrocławiu; Muzeum Archidiecezjalne we Wrocławiu; Muzeum Archidiecezjalne</w:t>
      </w:r>
      <w:r w:rsidR="00613E24" w:rsidRPr="008E32A8">
        <w:rPr>
          <w:rFonts w:ascii="Calibri" w:eastAsia="Arial Unicode MS" w:hAnsi="Calibri" w:cs="Arial"/>
          <w:sz w:val="22"/>
          <w:szCs w:val="22"/>
        </w:rPr>
        <w:t xml:space="preserve"> w</w:t>
      </w:r>
      <w:r w:rsidR="00AB2FB3" w:rsidRPr="008E32A8">
        <w:rPr>
          <w:rFonts w:ascii="Calibri" w:eastAsia="Arial Unicode MS" w:hAnsi="Calibri" w:cs="Arial"/>
          <w:sz w:val="22"/>
          <w:szCs w:val="22"/>
        </w:rPr>
        <w:t xml:space="preserve"> Pozna</w:t>
      </w:r>
      <w:r w:rsidR="00613E24" w:rsidRPr="008E32A8">
        <w:rPr>
          <w:rFonts w:ascii="Calibri" w:eastAsia="Arial Unicode MS" w:hAnsi="Calibri" w:cs="Arial"/>
          <w:sz w:val="22"/>
          <w:szCs w:val="22"/>
        </w:rPr>
        <w:t>niu</w:t>
      </w:r>
      <w:r w:rsidR="00AB2FB3" w:rsidRPr="008E32A8">
        <w:rPr>
          <w:rFonts w:ascii="Calibri" w:eastAsia="Arial Unicode MS" w:hAnsi="Calibri" w:cs="Arial"/>
          <w:sz w:val="22"/>
          <w:szCs w:val="22"/>
        </w:rPr>
        <w:t>; Římskokatolická farnost Chrzypsko Wielkie; Muzeum Narodowe</w:t>
      </w:r>
      <w:r w:rsidR="00613E24" w:rsidRPr="008E32A8">
        <w:rPr>
          <w:rFonts w:ascii="Calibri" w:eastAsia="Arial Unicode MS" w:hAnsi="Calibri" w:cs="Arial"/>
          <w:sz w:val="22"/>
          <w:szCs w:val="22"/>
        </w:rPr>
        <w:t xml:space="preserve"> w Krakowie</w:t>
      </w:r>
      <w:r w:rsidR="0082563E" w:rsidRPr="008E32A8">
        <w:rPr>
          <w:rFonts w:ascii="Calibri" w:eastAsia="Arial Unicode MS" w:hAnsi="Calibri" w:cs="Arial"/>
          <w:sz w:val="22"/>
          <w:szCs w:val="22"/>
        </w:rPr>
        <w:t>, Římskokatolická farnost sv. Jakuba a sv. Anežky v Nyse</w:t>
      </w:r>
      <w:r w:rsidR="00AB2FB3" w:rsidRPr="008E32A8">
        <w:rPr>
          <w:rFonts w:ascii="Calibri" w:eastAsia="Arial Unicode MS" w:hAnsi="Calibri" w:cs="Arial"/>
          <w:sz w:val="22"/>
          <w:szCs w:val="22"/>
        </w:rPr>
        <w:t>.</w:t>
      </w:r>
    </w:p>
    <w:p w:rsidR="00AB2FB3" w:rsidRDefault="00AB2FB3" w:rsidP="009D3932">
      <w:pPr>
        <w:spacing w:line="300" w:lineRule="exact"/>
        <w:rPr>
          <w:rFonts w:ascii="Calibri" w:eastAsia="Arial Unicode MS" w:hAnsi="Calibri" w:cs="Arial"/>
        </w:rPr>
      </w:pPr>
    </w:p>
    <w:p w:rsidR="00DB6612" w:rsidRDefault="00DB6612" w:rsidP="00D51308">
      <w:pPr>
        <w:spacing w:line="300" w:lineRule="exact"/>
        <w:ind w:firstLine="284"/>
        <w:rPr>
          <w:rFonts w:ascii="Calibri" w:eastAsia="Arial Unicode MS" w:hAnsi="Calibri" w:cs="Arial"/>
          <w:b/>
        </w:rPr>
      </w:pPr>
      <w:r w:rsidRPr="00D51308">
        <w:rPr>
          <w:rFonts w:ascii="Calibri" w:eastAsia="Arial Unicode MS" w:hAnsi="Calibri" w:cs="Arial"/>
          <w:b/>
        </w:rPr>
        <w:t xml:space="preserve">Počtem exponátů skromná, ale významem převyšující většinu ostatních </w:t>
      </w:r>
      <w:r w:rsidR="00D51308" w:rsidRPr="00D51308">
        <w:rPr>
          <w:rFonts w:ascii="Calibri" w:eastAsia="Arial Unicode MS" w:hAnsi="Calibri" w:cs="Arial"/>
          <w:b/>
        </w:rPr>
        <w:t xml:space="preserve">výstav </w:t>
      </w:r>
      <w:r w:rsidRPr="00D51308">
        <w:rPr>
          <w:rFonts w:ascii="Calibri" w:eastAsia="Arial Unicode MS" w:hAnsi="Calibri" w:cs="Arial"/>
          <w:b/>
        </w:rPr>
        <w:t xml:space="preserve">Muzea umění Olomouc v letošním roce. Takové protikladné přívlastky charakterizují </w:t>
      </w:r>
      <w:r w:rsidR="00D51308" w:rsidRPr="00D51308">
        <w:rPr>
          <w:rFonts w:ascii="Calibri" w:eastAsia="Arial Unicode MS" w:hAnsi="Calibri" w:cs="Arial"/>
          <w:b/>
        </w:rPr>
        <w:t xml:space="preserve">mezinárodní projekt </w:t>
      </w:r>
      <w:r w:rsidRPr="00D51308">
        <w:rPr>
          <w:rFonts w:ascii="Calibri" w:eastAsia="Arial Unicode MS" w:hAnsi="Calibri" w:cs="Arial"/>
          <w:b/>
          <w:i/>
        </w:rPr>
        <w:t>Gotické Madony na lvu | Splendor et Virtus Reginae Coeli</w:t>
      </w:r>
      <w:r w:rsidRPr="00D51308">
        <w:rPr>
          <w:rFonts w:ascii="Calibri" w:eastAsia="Arial Unicode MS" w:hAnsi="Calibri" w:cs="Arial"/>
          <w:b/>
        </w:rPr>
        <w:t xml:space="preserve">. </w:t>
      </w:r>
      <w:r w:rsidR="000736D5" w:rsidRPr="00D51308">
        <w:rPr>
          <w:rFonts w:ascii="Calibri" w:eastAsia="Arial Unicode MS" w:hAnsi="Calibri" w:cs="Arial"/>
          <w:b/>
        </w:rPr>
        <w:t xml:space="preserve">Celé čtyři roky pracovali </w:t>
      </w:r>
      <w:r w:rsidR="000A0881">
        <w:rPr>
          <w:rFonts w:ascii="Calibri" w:eastAsia="Arial Unicode MS" w:hAnsi="Calibri" w:cs="Arial"/>
          <w:b/>
        </w:rPr>
        <w:t xml:space="preserve">historici umění </w:t>
      </w:r>
      <w:r w:rsidR="000736D5" w:rsidRPr="00D51308">
        <w:rPr>
          <w:rFonts w:ascii="Calibri" w:eastAsia="Arial Unicode MS" w:hAnsi="Calibri" w:cs="Arial"/>
          <w:b/>
        </w:rPr>
        <w:t xml:space="preserve">na tom, aby </w:t>
      </w:r>
      <w:r w:rsidR="00D51308" w:rsidRPr="00D51308">
        <w:rPr>
          <w:rFonts w:ascii="Calibri" w:eastAsia="Arial Unicode MS" w:hAnsi="Calibri" w:cs="Arial"/>
          <w:b/>
        </w:rPr>
        <w:t xml:space="preserve">mohli reprezentativním způsobem představit pozoruhodný fenomén evropského vrcholně gotického sochařství – zobrazení Panny Marie sedící či stojící na lvu. V Arcidiecézním muzeu Olomouc nakonec od 13. února do 11. května vystaví patnáct </w:t>
      </w:r>
      <w:r w:rsidRPr="00D51308">
        <w:rPr>
          <w:rFonts w:ascii="Calibri" w:eastAsia="Arial Unicode MS" w:hAnsi="Calibri" w:cs="Arial"/>
          <w:b/>
        </w:rPr>
        <w:t xml:space="preserve">Madon </w:t>
      </w:r>
      <w:r w:rsidR="000A0881">
        <w:rPr>
          <w:rFonts w:ascii="Calibri" w:eastAsia="Arial Unicode MS" w:hAnsi="Calibri" w:cs="Arial"/>
          <w:b/>
        </w:rPr>
        <w:t>z</w:t>
      </w:r>
      <w:r w:rsidR="003F3371">
        <w:rPr>
          <w:rFonts w:ascii="Calibri" w:eastAsia="Arial Unicode MS" w:hAnsi="Calibri" w:cs="Arial"/>
          <w:b/>
        </w:rPr>
        <w:t xml:space="preserve">apůjčených z </w:t>
      </w:r>
      <w:r w:rsidRPr="00D51308">
        <w:rPr>
          <w:rFonts w:ascii="Calibri" w:eastAsia="Arial Unicode MS" w:hAnsi="Calibri" w:cs="Arial"/>
          <w:b/>
        </w:rPr>
        <w:t xml:space="preserve">Polska, Německa, Rakouska i </w:t>
      </w:r>
      <w:r w:rsidR="000A0881">
        <w:rPr>
          <w:rFonts w:ascii="Calibri" w:eastAsia="Arial Unicode MS" w:hAnsi="Calibri" w:cs="Arial"/>
          <w:b/>
        </w:rPr>
        <w:t>pařížsk</w:t>
      </w:r>
      <w:r w:rsidR="003F3371">
        <w:rPr>
          <w:rFonts w:ascii="Calibri" w:eastAsia="Arial Unicode MS" w:hAnsi="Calibri" w:cs="Arial"/>
          <w:b/>
        </w:rPr>
        <w:t>ého</w:t>
      </w:r>
      <w:r w:rsidR="000A0881">
        <w:rPr>
          <w:rFonts w:ascii="Calibri" w:eastAsia="Arial Unicode MS" w:hAnsi="Calibri" w:cs="Arial"/>
          <w:b/>
        </w:rPr>
        <w:t xml:space="preserve"> </w:t>
      </w:r>
      <w:r w:rsidR="003F3371">
        <w:rPr>
          <w:rFonts w:ascii="Calibri" w:eastAsia="Arial Unicode MS" w:hAnsi="Calibri" w:cs="Arial"/>
          <w:b/>
        </w:rPr>
        <w:t xml:space="preserve">muzea </w:t>
      </w:r>
      <w:r w:rsidR="000A0881">
        <w:rPr>
          <w:rFonts w:ascii="Calibri" w:eastAsia="Arial Unicode MS" w:hAnsi="Calibri" w:cs="Arial"/>
          <w:b/>
        </w:rPr>
        <w:t>Louvr</w:t>
      </w:r>
      <w:r w:rsidR="003F3371">
        <w:rPr>
          <w:rFonts w:ascii="Calibri" w:eastAsia="Arial Unicode MS" w:hAnsi="Calibri" w:cs="Arial"/>
          <w:b/>
        </w:rPr>
        <w:t>e</w:t>
      </w:r>
      <w:r w:rsidR="000A0881">
        <w:rPr>
          <w:rFonts w:ascii="Calibri" w:eastAsia="Arial Unicode MS" w:hAnsi="Calibri" w:cs="Arial"/>
          <w:b/>
        </w:rPr>
        <w:t>.</w:t>
      </w:r>
    </w:p>
    <w:p w:rsidR="003F3371" w:rsidRPr="008E32A8" w:rsidRDefault="003F3371" w:rsidP="003F3371">
      <w:pPr>
        <w:spacing w:line="300" w:lineRule="exact"/>
        <w:ind w:firstLine="284"/>
        <w:rPr>
          <w:rFonts w:ascii="Calibri" w:eastAsia="Arial Unicode MS" w:hAnsi="Calibri" w:cs="Arial"/>
        </w:rPr>
      </w:pPr>
      <w:r w:rsidRPr="008E32A8">
        <w:rPr>
          <w:rFonts w:ascii="Calibri" w:eastAsia="Arial Unicode MS" w:hAnsi="Calibri" w:cs="Arial"/>
        </w:rPr>
        <w:t xml:space="preserve">Jedinečný </w:t>
      </w:r>
      <w:r w:rsidR="00621501" w:rsidRPr="008E32A8">
        <w:rPr>
          <w:rFonts w:ascii="Calibri" w:eastAsia="Arial Unicode MS" w:hAnsi="Calibri" w:cs="Arial"/>
        </w:rPr>
        <w:t>motiv</w:t>
      </w:r>
      <w:r w:rsidRPr="008E32A8">
        <w:rPr>
          <w:rFonts w:ascii="Calibri" w:eastAsia="Arial Unicode MS" w:hAnsi="Calibri" w:cs="Arial"/>
        </w:rPr>
        <w:t xml:space="preserve"> Madon na lvu </w:t>
      </w:r>
      <w:r w:rsidR="00621501" w:rsidRPr="008E32A8">
        <w:rPr>
          <w:rFonts w:ascii="Calibri" w:eastAsia="Arial Unicode MS" w:hAnsi="Calibri" w:cs="Arial"/>
        </w:rPr>
        <w:t xml:space="preserve">se </w:t>
      </w:r>
      <w:r w:rsidRPr="008E32A8">
        <w:rPr>
          <w:rFonts w:ascii="Calibri" w:eastAsia="Arial Unicode MS" w:hAnsi="Calibri" w:cs="Arial"/>
        </w:rPr>
        <w:t xml:space="preserve">podle kurátorky výstavy Jany Hrbáčové </w:t>
      </w:r>
      <w:r w:rsidR="00621501" w:rsidRPr="008E32A8">
        <w:rPr>
          <w:rFonts w:ascii="Calibri" w:eastAsia="Arial Unicode MS" w:hAnsi="Calibri" w:cs="Arial"/>
        </w:rPr>
        <w:t>poprvé objevil ve 12. století</w:t>
      </w:r>
      <w:r w:rsidRPr="008E32A8">
        <w:rPr>
          <w:rFonts w:ascii="Calibri" w:eastAsia="Arial Unicode MS" w:hAnsi="Calibri" w:cs="Arial"/>
        </w:rPr>
        <w:t xml:space="preserve">. </w:t>
      </w:r>
      <w:r w:rsidRPr="008E32A8">
        <w:rPr>
          <w:rFonts w:ascii="Calibri" w:eastAsia="Arial Unicode MS" w:hAnsi="Calibri" w:cs="Arial"/>
          <w:i/>
        </w:rPr>
        <w:t xml:space="preserve">„V duchu středověké symboliky </w:t>
      </w:r>
      <w:r w:rsidR="008241FC" w:rsidRPr="008E32A8">
        <w:rPr>
          <w:rFonts w:ascii="Calibri" w:eastAsia="Arial Unicode MS" w:hAnsi="Calibri" w:cs="Arial"/>
          <w:i/>
        </w:rPr>
        <w:t xml:space="preserve">odkazuje na trůn krále Šalomouna a </w:t>
      </w:r>
      <w:r w:rsidR="00621501" w:rsidRPr="008E32A8">
        <w:rPr>
          <w:rFonts w:ascii="Calibri" w:eastAsia="Arial Unicode MS" w:hAnsi="Calibri" w:cs="Arial"/>
          <w:i/>
        </w:rPr>
        <w:t xml:space="preserve">představuje </w:t>
      </w:r>
      <w:r w:rsidR="008241FC" w:rsidRPr="008E32A8">
        <w:rPr>
          <w:rFonts w:ascii="Calibri" w:eastAsia="Arial Unicode MS" w:hAnsi="Calibri" w:cs="Arial"/>
          <w:i/>
        </w:rPr>
        <w:t xml:space="preserve">tak Krista jako vládce a soudce Posledního soudu, může být však také symbolem jeho </w:t>
      </w:r>
      <w:r w:rsidR="00621501" w:rsidRPr="008E32A8">
        <w:rPr>
          <w:rFonts w:ascii="Calibri" w:eastAsia="Arial Unicode MS" w:hAnsi="Calibri" w:cs="Arial"/>
          <w:i/>
        </w:rPr>
        <w:t xml:space="preserve">vítězství nad </w:t>
      </w:r>
      <w:r w:rsidR="008241FC" w:rsidRPr="008E32A8">
        <w:rPr>
          <w:rFonts w:ascii="Calibri" w:eastAsia="Arial Unicode MS" w:hAnsi="Calibri" w:cs="Arial"/>
          <w:i/>
        </w:rPr>
        <w:t>ďáblem</w:t>
      </w:r>
      <w:r w:rsidRPr="008E32A8">
        <w:rPr>
          <w:rFonts w:ascii="Calibri" w:eastAsia="Arial Unicode MS" w:hAnsi="Calibri" w:cs="Arial"/>
          <w:i/>
        </w:rPr>
        <w:t>,“</w:t>
      </w:r>
      <w:r w:rsidRPr="008E32A8">
        <w:rPr>
          <w:rFonts w:ascii="Calibri" w:eastAsia="Arial Unicode MS" w:hAnsi="Calibri" w:cs="Arial"/>
        </w:rPr>
        <w:t xml:space="preserve"> vysvětlila. Donedávna však toto téma bylo pro české dějiny umění </w:t>
      </w:r>
      <w:r w:rsidR="00813CAC" w:rsidRPr="008E32A8">
        <w:rPr>
          <w:rFonts w:ascii="Calibri" w:eastAsia="Arial Unicode MS" w:hAnsi="Calibri" w:cs="Arial"/>
        </w:rPr>
        <w:t xml:space="preserve">téměř </w:t>
      </w:r>
      <w:r w:rsidRPr="008E32A8">
        <w:rPr>
          <w:rFonts w:ascii="Calibri" w:eastAsia="Arial Unicode MS" w:hAnsi="Calibri" w:cs="Arial"/>
        </w:rPr>
        <w:t xml:space="preserve">neznámým pojmem, neboť zobrazení Madon stojících či sedících na lvu byla známa především z dnešního Rakouska, Německa a Polska. </w:t>
      </w:r>
      <w:r w:rsidR="00505BF6" w:rsidRPr="008E32A8">
        <w:rPr>
          <w:rFonts w:ascii="Calibri" w:eastAsia="Arial Unicode MS" w:hAnsi="Calibri" w:cs="Arial"/>
          <w:i/>
        </w:rPr>
        <w:t>„</w:t>
      </w:r>
      <w:r w:rsidRPr="008E32A8">
        <w:rPr>
          <w:rFonts w:ascii="Calibri" w:eastAsia="Arial Unicode MS" w:hAnsi="Calibri" w:cs="Arial"/>
          <w:i/>
        </w:rPr>
        <w:t xml:space="preserve">Změna nastala po objevu dosud neznámé sochy </w:t>
      </w:r>
      <w:r w:rsidR="008241FC" w:rsidRPr="008E32A8">
        <w:rPr>
          <w:rFonts w:ascii="Calibri" w:eastAsia="Arial Unicode MS" w:hAnsi="Calibri" w:cs="Arial"/>
          <w:i/>
        </w:rPr>
        <w:t xml:space="preserve">Klosterneuburské </w:t>
      </w:r>
      <w:r w:rsidRPr="008E32A8">
        <w:rPr>
          <w:rFonts w:ascii="Calibri" w:eastAsia="Arial Unicode MS" w:hAnsi="Calibri" w:cs="Arial"/>
          <w:i/>
        </w:rPr>
        <w:t>Madony na lvu vytvořené Mistrem Michelské Madony, nejvýznamnějším českým řezbářem první poloviny 14. století</w:t>
      </w:r>
      <w:r w:rsidR="00505BF6" w:rsidRPr="008E32A8">
        <w:rPr>
          <w:rFonts w:ascii="Calibri" w:eastAsia="Arial Unicode MS" w:hAnsi="Calibri" w:cs="Arial"/>
          <w:i/>
        </w:rPr>
        <w:t xml:space="preserve">,“ </w:t>
      </w:r>
      <w:r w:rsidR="00505BF6" w:rsidRPr="008E32A8">
        <w:rPr>
          <w:rFonts w:ascii="Calibri" w:eastAsia="Arial Unicode MS" w:hAnsi="Calibri" w:cs="Arial"/>
        </w:rPr>
        <w:t>dodala kurátorka.</w:t>
      </w:r>
    </w:p>
    <w:p w:rsidR="00A83F02" w:rsidRPr="008E32A8" w:rsidRDefault="0017104C" w:rsidP="00A83F02">
      <w:pPr>
        <w:spacing w:line="300" w:lineRule="exact"/>
        <w:ind w:firstLine="284"/>
        <w:rPr>
          <w:rFonts w:ascii="Calibri" w:eastAsia="Arial Unicode MS" w:hAnsi="Calibri" w:cs="Arial"/>
        </w:rPr>
      </w:pPr>
      <w:r w:rsidRPr="008E32A8">
        <w:rPr>
          <w:rFonts w:ascii="Calibri" w:eastAsia="Arial Unicode MS" w:hAnsi="Calibri" w:cs="Arial"/>
        </w:rPr>
        <w:t xml:space="preserve">Objev inspiroval profesora Ivo Hlobila z Ústavu dějin umění k myšlence na uspořádání výstavy věnované Madonám na lvu, jejíž součástí by bylo rovněž odborné zhodnocení tématu v podobě obsáhlé publikace. S touto ideou se obrátil v roce 2010 </w:t>
      </w:r>
      <w:r w:rsidR="00505BF6" w:rsidRPr="008E32A8">
        <w:rPr>
          <w:rFonts w:ascii="Calibri" w:eastAsia="Arial Unicode MS" w:hAnsi="Calibri" w:cs="Arial"/>
        </w:rPr>
        <w:t xml:space="preserve">na </w:t>
      </w:r>
      <w:r w:rsidRPr="008E32A8">
        <w:rPr>
          <w:rFonts w:ascii="Calibri" w:eastAsia="Arial Unicode MS" w:hAnsi="Calibri" w:cs="Arial"/>
        </w:rPr>
        <w:t>vedení M</w:t>
      </w:r>
      <w:r w:rsidR="00505BF6" w:rsidRPr="008E32A8">
        <w:rPr>
          <w:rFonts w:ascii="Calibri" w:eastAsia="Arial Unicode MS" w:hAnsi="Calibri" w:cs="Arial"/>
        </w:rPr>
        <w:t>uze</w:t>
      </w:r>
      <w:r w:rsidRPr="008E32A8">
        <w:rPr>
          <w:rFonts w:ascii="Calibri" w:eastAsia="Arial Unicode MS" w:hAnsi="Calibri" w:cs="Arial"/>
        </w:rPr>
        <w:t>a</w:t>
      </w:r>
      <w:r w:rsidR="00505BF6" w:rsidRPr="008E32A8">
        <w:rPr>
          <w:rFonts w:ascii="Calibri" w:eastAsia="Arial Unicode MS" w:hAnsi="Calibri" w:cs="Arial"/>
        </w:rPr>
        <w:t xml:space="preserve"> </w:t>
      </w:r>
      <w:r w:rsidRPr="008E32A8">
        <w:rPr>
          <w:rFonts w:ascii="Calibri" w:eastAsia="Arial Unicode MS" w:hAnsi="Calibri" w:cs="Arial"/>
        </w:rPr>
        <w:t>umění Olomouc, které s jeho návrhem souhlasilo</w:t>
      </w:r>
      <w:r w:rsidR="00505BF6" w:rsidRPr="008E32A8">
        <w:rPr>
          <w:rFonts w:ascii="Calibri" w:eastAsia="Arial Unicode MS" w:hAnsi="Calibri" w:cs="Arial"/>
        </w:rPr>
        <w:t>.</w:t>
      </w:r>
      <w:r w:rsidR="002E2622" w:rsidRPr="008E32A8">
        <w:rPr>
          <w:rFonts w:ascii="Calibri" w:eastAsia="Arial Unicode MS" w:hAnsi="Calibri" w:cs="Arial"/>
        </w:rPr>
        <w:t xml:space="preserve"> </w:t>
      </w:r>
      <w:r w:rsidR="002E2622" w:rsidRPr="008E32A8">
        <w:rPr>
          <w:rFonts w:ascii="Calibri" w:eastAsia="Arial Unicode MS" w:hAnsi="Calibri" w:cs="Arial"/>
          <w:i/>
        </w:rPr>
        <w:t>„Od počátku jsme si kladli za cíl</w:t>
      </w:r>
      <w:r w:rsidR="008B475F" w:rsidRPr="008E32A8">
        <w:rPr>
          <w:rFonts w:ascii="Calibri" w:eastAsia="Arial Unicode MS" w:hAnsi="Calibri" w:cs="Arial"/>
          <w:i/>
        </w:rPr>
        <w:t xml:space="preserve"> vystavit pohromadě co nejvíce </w:t>
      </w:r>
      <w:r w:rsidR="002E2622" w:rsidRPr="008E32A8">
        <w:rPr>
          <w:rFonts w:ascii="Calibri" w:eastAsia="Arial Unicode MS" w:hAnsi="Calibri" w:cs="Arial"/>
          <w:i/>
        </w:rPr>
        <w:t>soch</w:t>
      </w:r>
      <w:r w:rsidR="008B475F" w:rsidRPr="008E32A8">
        <w:rPr>
          <w:rFonts w:ascii="Calibri" w:eastAsia="Arial Unicode MS" w:hAnsi="Calibri" w:cs="Arial"/>
          <w:i/>
        </w:rPr>
        <w:t>, aby</w:t>
      </w:r>
      <w:r w:rsidR="002E2622" w:rsidRPr="008E32A8">
        <w:rPr>
          <w:rFonts w:ascii="Calibri" w:eastAsia="Arial Unicode MS" w:hAnsi="Calibri" w:cs="Arial"/>
          <w:i/>
        </w:rPr>
        <w:t>chom jak my sami, tak zejména diváci měli možnost srovnání</w:t>
      </w:r>
      <w:r w:rsidR="008B475F" w:rsidRPr="008E32A8">
        <w:rPr>
          <w:rFonts w:ascii="Calibri" w:eastAsia="Arial Unicode MS" w:hAnsi="Calibri" w:cs="Arial"/>
          <w:i/>
        </w:rPr>
        <w:t>, k</w:t>
      </w:r>
      <w:r w:rsidR="002E2622" w:rsidRPr="008E32A8">
        <w:rPr>
          <w:rFonts w:ascii="Calibri" w:eastAsia="Arial Unicode MS" w:hAnsi="Calibri" w:cs="Arial"/>
          <w:i/>
        </w:rPr>
        <w:t xml:space="preserve"> němuž </w:t>
      </w:r>
      <w:r w:rsidR="008B475F" w:rsidRPr="008E32A8">
        <w:rPr>
          <w:rFonts w:ascii="Calibri" w:eastAsia="Arial Unicode MS" w:hAnsi="Calibri" w:cs="Arial"/>
          <w:i/>
        </w:rPr>
        <w:t>doposud nikdy nedošlo</w:t>
      </w:r>
      <w:r w:rsidR="002E2622" w:rsidRPr="008E32A8">
        <w:rPr>
          <w:rFonts w:ascii="Calibri" w:eastAsia="Arial Unicode MS" w:hAnsi="Calibri" w:cs="Arial"/>
          <w:i/>
        </w:rPr>
        <w:t>,“</w:t>
      </w:r>
      <w:r w:rsidR="002E2622" w:rsidRPr="008E32A8">
        <w:rPr>
          <w:rFonts w:ascii="Calibri" w:eastAsia="Arial Unicode MS" w:hAnsi="Calibri" w:cs="Arial"/>
        </w:rPr>
        <w:t xml:space="preserve"> </w:t>
      </w:r>
      <w:r w:rsidRPr="008E32A8">
        <w:rPr>
          <w:rFonts w:ascii="Calibri" w:eastAsia="Arial Unicode MS" w:hAnsi="Calibri" w:cs="Arial"/>
        </w:rPr>
        <w:t xml:space="preserve">přiblížil </w:t>
      </w:r>
      <w:r w:rsidR="00A83F02" w:rsidRPr="008E32A8">
        <w:rPr>
          <w:rFonts w:ascii="Calibri" w:eastAsia="Arial Unicode MS" w:hAnsi="Calibri" w:cs="Arial"/>
        </w:rPr>
        <w:t xml:space="preserve">základní koncepci výstavy </w:t>
      </w:r>
      <w:r w:rsidR="002E2622" w:rsidRPr="008E32A8">
        <w:rPr>
          <w:rFonts w:ascii="Calibri" w:eastAsia="Arial Unicode MS" w:hAnsi="Calibri" w:cs="Arial"/>
        </w:rPr>
        <w:t>Hlobil.</w:t>
      </w:r>
      <w:r w:rsidR="008B475F" w:rsidRPr="008E32A8">
        <w:rPr>
          <w:rFonts w:ascii="Calibri" w:eastAsia="Arial Unicode MS" w:hAnsi="Calibri" w:cs="Arial"/>
        </w:rPr>
        <w:t xml:space="preserve"> </w:t>
      </w:r>
      <w:r w:rsidR="002E2622" w:rsidRPr="008E32A8">
        <w:rPr>
          <w:rFonts w:ascii="Calibri" w:eastAsia="Arial Unicode MS" w:hAnsi="Calibri" w:cs="Arial"/>
        </w:rPr>
        <w:t xml:space="preserve">Přestože se muzeu nakonec nepodařilo </w:t>
      </w:r>
      <w:r w:rsidR="008B475F" w:rsidRPr="008E32A8">
        <w:rPr>
          <w:rFonts w:ascii="Calibri" w:eastAsia="Arial Unicode MS" w:hAnsi="Calibri" w:cs="Arial"/>
        </w:rPr>
        <w:t xml:space="preserve">všechny vytipované sochy kvůli </w:t>
      </w:r>
      <w:r w:rsidR="002E2622" w:rsidRPr="008E32A8">
        <w:rPr>
          <w:rFonts w:ascii="Calibri" w:eastAsia="Arial Unicode MS" w:hAnsi="Calibri" w:cs="Arial"/>
        </w:rPr>
        <w:t xml:space="preserve">jejich </w:t>
      </w:r>
      <w:r w:rsidR="008B475F" w:rsidRPr="008E32A8">
        <w:rPr>
          <w:rFonts w:ascii="Calibri" w:eastAsia="Arial Unicode MS" w:hAnsi="Calibri" w:cs="Arial"/>
        </w:rPr>
        <w:t xml:space="preserve">stavu pro výstavu získat, </w:t>
      </w:r>
      <w:r w:rsidR="002E2622" w:rsidRPr="008E32A8">
        <w:rPr>
          <w:rFonts w:ascii="Calibri" w:eastAsia="Arial Unicode MS" w:hAnsi="Calibri" w:cs="Arial"/>
        </w:rPr>
        <w:t xml:space="preserve">návštěvníci podle něj uvidí </w:t>
      </w:r>
      <w:r w:rsidR="008B475F" w:rsidRPr="008E32A8">
        <w:rPr>
          <w:rFonts w:ascii="Calibri" w:eastAsia="Arial Unicode MS" w:hAnsi="Calibri" w:cs="Arial"/>
        </w:rPr>
        <w:t>všechny stylové okruhy zahrnující oblast tvorby Madon na lvu – salcburský, slezsko-pruský a v neposlední řadě také český.</w:t>
      </w:r>
      <w:r w:rsidRPr="008E32A8">
        <w:rPr>
          <w:rFonts w:ascii="Calibri" w:eastAsia="Arial Unicode MS" w:hAnsi="Calibri" w:cs="Arial"/>
        </w:rPr>
        <w:t xml:space="preserve"> </w:t>
      </w:r>
      <w:r w:rsidRPr="008E32A8">
        <w:rPr>
          <w:rFonts w:ascii="Calibri" w:eastAsia="Arial Unicode MS" w:hAnsi="Calibri" w:cs="Arial"/>
          <w:i/>
        </w:rPr>
        <w:t>„Navázali jsme kontakty s význačnými institucemi, farnostmi i soukromými sběrateli u nás, v</w:t>
      </w:r>
      <w:r w:rsidR="00A83F02" w:rsidRPr="008E32A8">
        <w:rPr>
          <w:rFonts w:ascii="Calibri" w:eastAsia="Arial Unicode MS" w:hAnsi="Calibri" w:cs="Arial"/>
          <w:i/>
        </w:rPr>
        <w:t> Krako</w:t>
      </w:r>
      <w:r w:rsidR="008E32A8" w:rsidRPr="008E32A8">
        <w:rPr>
          <w:rFonts w:ascii="Calibri" w:eastAsia="Arial Unicode MS" w:hAnsi="Calibri" w:cs="Arial"/>
          <w:i/>
        </w:rPr>
        <w:t>v</w:t>
      </w:r>
      <w:r w:rsidR="00A83F02" w:rsidRPr="008E32A8">
        <w:rPr>
          <w:rFonts w:ascii="Calibri" w:eastAsia="Arial Unicode MS" w:hAnsi="Calibri" w:cs="Arial"/>
          <w:i/>
        </w:rPr>
        <w:t xml:space="preserve">ě, </w:t>
      </w:r>
      <w:r w:rsidR="00287BBF">
        <w:rPr>
          <w:rFonts w:ascii="Calibri" w:eastAsia="Arial Unicode MS" w:hAnsi="Calibri" w:cs="Arial"/>
          <w:i/>
        </w:rPr>
        <w:t>Vratislavi</w:t>
      </w:r>
      <w:r w:rsidR="00A83F02" w:rsidRPr="008E32A8">
        <w:rPr>
          <w:rFonts w:ascii="Calibri" w:eastAsia="Arial Unicode MS" w:hAnsi="Calibri" w:cs="Arial"/>
          <w:i/>
        </w:rPr>
        <w:t>, Poznani, Norimberku, Hamburku, ale také s pařížským Louvrem, který nám zapůjčil jednu Madonu</w:t>
      </w:r>
      <w:r w:rsidR="00AA3274" w:rsidRPr="008E32A8">
        <w:rPr>
          <w:rFonts w:ascii="Calibri" w:eastAsia="Arial Unicode MS" w:hAnsi="Calibri" w:cs="Arial"/>
          <w:i/>
        </w:rPr>
        <w:t xml:space="preserve"> ze svých sbírek</w:t>
      </w:r>
      <w:r w:rsidR="00A83F02" w:rsidRPr="008E32A8">
        <w:rPr>
          <w:rFonts w:ascii="Calibri" w:eastAsia="Arial Unicode MS" w:hAnsi="Calibri" w:cs="Arial"/>
          <w:i/>
        </w:rPr>
        <w:t xml:space="preserve">. Nejtěsnější ovšem byla spolupráce s Muzeem hornictví a gotiky v rakouském Leogangu, které </w:t>
      </w:r>
      <w:r w:rsidR="00AA3274" w:rsidRPr="008E32A8">
        <w:rPr>
          <w:rFonts w:ascii="Calibri" w:eastAsia="Arial Unicode MS" w:hAnsi="Calibri" w:cs="Arial"/>
          <w:i/>
        </w:rPr>
        <w:t xml:space="preserve">nejenže </w:t>
      </w:r>
      <w:r w:rsidR="00A83F02" w:rsidRPr="008E32A8">
        <w:rPr>
          <w:rFonts w:ascii="Calibri" w:eastAsia="Arial Unicode MS" w:hAnsi="Calibri" w:cs="Arial"/>
          <w:i/>
        </w:rPr>
        <w:t xml:space="preserve">nám zapůjčilo </w:t>
      </w:r>
      <w:r w:rsidR="00AA3274" w:rsidRPr="008E32A8">
        <w:rPr>
          <w:rFonts w:ascii="Calibri" w:eastAsia="Arial Unicode MS" w:hAnsi="Calibri" w:cs="Arial"/>
          <w:i/>
        </w:rPr>
        <w:t>dvě sochy</w:t>
      </w:r>
      <w:r w:rsidR="00A83F02" w:rsidRPr="008E32A8">
        <w:rPr>
          <w:rFonts w:ascii="Calibri" w:eastAsia="Arial Unicode MS" w:hAnsi="Calibri" w:cs="Arial"/>
          <w:i/>
        </w:rPr>
        <w:t>, ale také v červnu zahájí upravenou reprízu naší výstavy,“</w:t>
      </w:r>
      <w:r w:rsidR="00A83F02" w:rsidRPr="008E32A8">
        <w:rPr>
          <w:rFonts w:ascii="Calibri" w:eastAsia="Arial Unicode MS" w:hAnsi="Calibri" w:cs="Arial"/>
        </w:rPr>
        <w:t xml:space="preserve"> vzpomněla Hrbáčová.</w:t>
      </w:r>
    </w:p>
    <w:p w:rsidR="00A83F02" w:rsidRPr="00743581" w:rsidRDefault="00542F22" w:rsidP="00A83F02">
      <w:pPr>
        <w:spacing w:line="300" w:lineRule="exact"/>
        <w:ind w:firstLine="284"/>
        <w:rPr>
          <w:rFonts w:ascii="Calibri" w:eastAsia="Arial Unicode MS" w:hAnsi="Calibri" w:cs="Arial"/>
        </w:rPr>
      </w:pPr>
      <w:r w:rsidRPr="008E32A8">
        <w:rPr>
          <w:rFonts w:ascii="Calibri" w:eastAsia="Arial Unicode MS" w:hAnsi="Calibri" w:cs="Arial"/>
        </w:rPr>
        <w:t xml:space="preserve">Olomoucká výstava navíc zůstane spojena s historickým objevem. </w:t>
      </w:r>
      <w:r w:rsidR="00A83F02" w:rsidRPr="008E32A8">
        <w:rPr>
          <w:rFonts w:ascii="Calibri" w:eastAsia="Arial Unicode MS" w:hAnsi="Calibri" w:cs="Arial"/>
        </w:rPr>
        <w:t xml:space="preserve">Během </w:t>
      </w:r>
      <w:r w:rsidRPr="008E32A8">
        <w:rPr>
          <w:rFonts w:ascii="Calibri" w:eastAsia="Arial Unicode MS" w:hAnsi="Calibri" w:cs="Arial"/>
        </w:rPr>
        <w:t xml:space="preserve">její </w:t>
      </w:r>
      <w:r w:rsidR="00A83F02" w:rsidRPr="008E32A8">
        <w:rPr>
          <w:rFonts w:ascii="Calibri" w:eastAsia="Arial Unicode MS" w:hAnsi="Calibri" w:cs="Arial"/>
        </w:rPr>
        <w:t xml:space="preserve">přípravy </w:t>
      </w:r>
      <w:r w:rsidRPr="008E32A8">
        <w:rPr>
          <w:rFonts w:ascii="Calibri" w:eastAsia="Arial Unicode MS" w:hAnsi="Calibri" w:cs="Arial"/>
        </w:rPr>
        <w:t xml:space="preserve">totiž </w:t>
      </w:r>
      <w:r w:rsidR="00784DD8" w:rsidRPr="008E32A8">
        <w:rPr>
          <w:rFonts w:ascii="Calibri" w:eastAsia="Arial Unicode MS" w:hAnsi="Calibri" w:cs="Arial"/>
        </w:rPr>
        <w:t xml:space="preserve">odborníci rozpoznali v jedné ze soch </w:t>
      </w:r>
      <w:r w:rsidR="00A83F02" w:rsidRPr="008E32A8">
        <w:rPr>
          <w:rFonts w:ascii="Calibri" w:eastAsia="Arial Unicode MS" w:hAnsi="Calibri" w:cs="Arial"/>
        </w:rPr>
        <w:t>v</w:t>
      </w:r>
      <w:r w:rsidRPr="008E32A8">
        <w:rPr>
          <w:rFonts w:ascii="Calibri" w:eastAsia="Arial Unicode MS" w:hAnsi="Calibri" w:cs="Arial"/>
        </w:rPr>
        <w:t> </w:t>
      </w:r>
      <w:r w:rsidR="00A83F02" w:rsidRPr="008E32A8">
        <w:rPr>
          <w:rFonts w:ascii="Calibri" w:eastAsia="Arial Unicode MS" w:hAnsi="Calibri" w:cs="Arial"/>
        </w:rPr>
        <w:t xml:space="preserve">depozitáři </w:t>
      </w:r>
      <w:r w:rsidR="00784DD8" w:rsidRPr="008E32A8">
        <w:rPr>
          <w:rFonts w:ascii="Calibri" w:eastAsia="Arial Unicode MS" w:hAnsi="Calibri" w:cs="Arial"/>
        </w:rPr>
        <w:t xml:space="preserve">Muzea umění </w:t>
      </w:r>
      <w:r w:rsidR="00A83F02" w:rsidRPr="008E32A8">
        <w:rPr>
          <w:rFonts w:ascii="Calibri" w:eastAsia="Arial Unicode MS" w:hAnsi="Calibri" w:cs="Arial"/>
        </w:rPr>
        <w:t>vzácn</w:t>
      </w:r>
      <w:r w:rsidR="00784DD8" w:rsidRPr="008E32A8">
        <w:rPr>
          <w:rFonts w:ascii="Calibri" w:eastAsia="Arial Unicode MS" w:hAnsi="Calibri" w:cs="Arial"/>
        </w:rPr>
        <w:t>ou</w:t>
      </w:r>
      <w:r w:rsidR="00A83F02" w:rsidRPr="008E32A8">
        <w:rPr>
          <w:rFonts w:ascii="Calibri" w:eastAsia="Arial Unicode MS" w:hAnsi="Calibri" w:cs="Arial"/>
        </w:rPr>
        <w:t xml:space="preserve"> památk</w:t>
      </w:r>
      <w:r w:rsidR="00784DD8" w:rsidRPr="008E32A8">
        <w:rPr>
          <w:rFonts w:ascii="Calibri" w:eastAsia="Arial Unicode MS" w:hAnsi="Calibri" w:cs="Arial"/>
        </w:rPr>
        <w:t>u</w:t>
      </w:r>
      <w:r w:rsidR="00A83F02" w:rsidRPr="008E32A8">
        <w:rPr>
          <w:rFonts w:ascii="Calibri" w:eastAsia="Arial Unicode MS" w:hAnsi="Calibri" w:cs="Arial"/>
        </w:rPr>
        <w:t xml:space="preserve"> slezského sochařství třetí čtvrtiny 14. století, </w:t>
      </w:r>
      <w:r w:rsidRPr="008E32A8">
        <w:rPr>
          <w:rFonts w:ascii="Calibri" w:eastAsia="Arial Unicode MS" w:hAnsi="Calibri" w:cs="Arial"/>
        </w:rPr>
        <w:t>a to</w:t>
      </w:r>
      <w:r w:rsidR="00A83F02" w:rsidRPr="008E32A8">
        <w:rPr>
          <w:rFonts w:ascii="Calibri" w:eastAsia="Arial Unicode MS" w:hAnsi="Calibri" w:cs="Arial"/>
        </w:rPr>
        <w:t xml:space="preserve"> </w:t>
      </w:r>
      <w:r w:rsidR="00A83F02" w:rsidRPr="008E32A8">
        <w:rPr>
          <w:rFonts w:ascii="Calibri" w:eastAsia="Arial Unicode MS" w:hAnsi="Calibri" w:cs="Arial"/>
          <w:i/>
        </w:rPr>
        <w:t>Trůnící Madon</w:t>
      </w:r>
      <w:r w:rsidR="00784DD8" w:rsidRPr="008E32A8">
        <w:rPr>
          <w:rFonts w:ascii="Calibri" w:eastAsia="Arial Unicode MS" w:hAnsi="Calibri" w:cs="Arial"/>
          <w:i/>
        </w:rPr>
        <w:t>u</w:t>
      </w:r>
      <w:r w:rsidR="00A83F02" w:rsidRPr="008E32A8">
        <w:rPr>
          <w:rFonts w:ascii="Calibri" w:eastAsia="Arial Unicode MS" w:hAnsi="Calibri" w:cs="Arial"/>
          <w:i/>
        </w:rPr>
        <w:t xml:space="preserve"> z Nisy</w:t>
      </w:r>
      <w:r w:rsidR="00A83F02" w:rsidRPr="008E32A8">
        <w:rPr>
          <w:rFonts w:ascii="Calibri" w:eastAsia="Arial Unicode MS" w:hAnsi="Calibri" w:cs="Arial"/>
        </w:rPr>
        <w:t xml:space="preserve">, </w:t>
      </w:r>
      <w:r w:rsidRPr="008E32A8">
        <w:rPr>
          <w:rFonts w:ascii="Calibri" w:eastAsia="Arial Unicode MS" w:hAnsi="Calibri" w:cs="Arial"/>
        </w:rPr>
        <w:t xml:space="preserve">která byla </w:t>
      </w:r>
      <w:r w:rsidR="008241FC" w:rsidRPr="008E32A8">
        <w:rPr>
          <w:rFonts w:ascii="Calibri" w:eastAsia="Arial Unicode MS" w:hAnsi="Calibri" w:cs="Arial"/>
        </w:rPr>
        <w:t xml:space="preserve">dosud </w:t>
      </w:r>
      <w:r w:rsidR="00A83F02" w:rsidRPr="008E32A8">
        <w:rPr>
          <w:rFonts w:ascii="Calibri" w:eastAsia="Arial Unicode MS" w:hAnsi="Calibri" w:cs="Arial"/>
        </w:rPr>
        <w:t>považov</w:t>
      </w:r>
      <w:r w:rsidR="008241FC" w:rsidRPr="008E32A8">
        <w:rPr>
          <w:rFonts w:ascii="Calibri" w:eastAsia="Arial Unicode MS" w:hAnsi="Calibri" w:cs="Arial"/>
        </w:rPr>
        <w:t>ána</w:t>
      </w:r>
      <w:r w:rsidR="00A83F02" w:rsidRPr="008E32A8">
        <w:rPr>
          <w:rFonts w:ascii="Calibri" w:eastAsia="Arial Unicode MS" w:hAnsi="Calibri" w:cs="Arial"/>
        </w:rPr>
        <w:t xml:space="preserve"> za zničenou během druhé světové války. </w:t>
      </w:r>
      <w:r w:rsidRPr="008E32A8">
        <w:rPr>
          <w:rFonts w:ascii="Calibri" w:eastAsia="Arial Unicode MS" w:hAnsi="Calibri" w:cs="Arial"/>
          <w:i/>
        </w:rPr>
        <w:t>„</w:t>
      </w:r>
      <w:r w:rsidR="00A83F02" w:rsidRPr="008E32A8">
        <w:rPr>
          <w:rFonts w:ascii="Calibri" w:eastAsia="Arial Unicode MS" w:hAnsi="Calibri" w:cs="Arial"/>
          <w:i/>
        </w:rPr>
        <w:t xml:space="preserve">Není </w:t>
      </w:r>
      <w:r w:rsidRPr="008E32A8">
        <w:rPr>
          <w:rFonts w:ascii="Calibri" w:eastAsia="Arial Unicode MS" w:hAnsi="Calibri" w:cs="Arial"/>
          <w:i/>
        </w:rPr>
        <w:t xml:space="preserve">zcela </w:t>
      </w:r>
      <w:r w:rsidR="00A83F02" w:rsidRPr="008E32A8">
        <w:rPr>
          <w:rFonts w:ascii="Calibri" w:eastAsia="Arial Unicode MS" w:hAnsi="Calibri" w:cs="Arial"/>
          <w:i/>
        </w:rPr>
        <w:t xml:space="preserve">jasné, jak a kdy se socha </w:t>
      </w:r>
      <w:r w:rsidRPr="008E32A8">
        <w:rPr>
          <w:rFonts w:ascii="Calibri" w:eastAsia="Arial Unicode MS" w:hAnsi="Calibri" w:cs="Arial"/>
          <w:i/>
        </w:rPr>
        <w:t xml:space="preserve">patřící do okruhu Madon na lvu </w:t>
      </w:r>
      <w:r w:rsidR="00A83F02" w:rsidRPr="008E32A8">
        <w:rPr>
          <w:rFonts w:ascii="Calibri" w:eastAsia="Arial Unicode MS" w:hAnsi="Calibri" w:cs="Arial"/>
          <w:i/>
        </w:rPr>
        <w:t>do Olomouce dostala</w:t>
      </w:r>
      <w:r w:rsidRPr="008E32A8">
        <w:rPr>
          <w:rFonts w:ascii="Calibri" w:eastAsia="Arial Unicode MS" w:hAnsi="Calibri" w:cs="Arial"/>
          <w:i/>
        </w:rPr>
        <w:t>. P</w:t>
      </w:r>
      <w:r w:rsidR="00A83F02" w:rsidRPr="008E32A8">
        <w:rPr>
          <w:rFonts w:ascii="Calibri" w:eastAsia="Arial Unicode MS" w:hAnsi="Calibri" w:cs="Arial"/>
          <w:i/>
        </w:rPr>
        <w:t>ravděpodobně sem byla převezena z moravského hradu Šternberka, v jehož kapli se údajně v</w:t>
      </w:r>
      <w:r w:rsidRPr="008E32A8">
        <w:rPr>
          <w:rFonts w:ascii="Calibri" w:eastAsia="Arial Unicode MS" w:hAnsi="Calibri" w:cs="Arial"/>
          <w:i/>
        </w:rPr>
        <w:t xml:space="preserve"> šedesátých </w:t>
      </w:r>
      <w:r w:rsidR="00A83F02" w:rsidRPr="008E32A8">
        <w:rPr>
          <w:rFonts w:ascii="Calibri" w:eastAsia="Arial Unicode MS" w:hAnsi="Calibri" w:cs="Arial"/>
          <w:i/>
        </w:rPr>
        <w:t xml:space="preserve">letech </w:t>
      </w:r>
      <w:r w:rsidRPr="008E32A8">
        <w:rPr>
          <w:rFonts w:ascii="Calibri" w:eastAsia="Arial Unicode MS" w:hAnsi="Calibri" w:cs="Arial"/>
          <w:i/>
        </w:rPr>
        <w:t xml:space="preserve">minulého </w:t>
      </w:r>
      <w:r w:rsidR="008241FC" w:rsidRPr="008E32A8">
        <w:rPr>
          <w:rFonts w:ascii="Calibri" w:eastAsia="Arial Unicode MS" w:hAnsi="Calibri" w:cs="Arial"/>
          <w:i/>
        </w:rPr>
        <w:t xml:space="preserve">století </w:t>
      </w:r>
      <w:r w:rsidR="00A83F02" w:rsidRPr="008E32A8">
        <w:rPr>
          <w:rFonts w:ascii="Calibri" w:eastAsia="Arial Unicode MS" w:hAnsi="Calibri" w:cs="Arial"/>
          <w:i/>
        </w:rPr>
        <w:t>nacházela</w:t>
      </w:r>
      <w:r w:rsidRPr="008E32A8">
        <w:rPr>
          <w:rFonts w:ascii="Calibri" w:eastAsia="Arial Unicode MS" w:hAnsi="Calibri" w:cs="Arial"/>
          <w:i/>
        </w:rPr>
        <w:t>,“</w:t>
      </w:r>
      <w:r w:rsidRPr="008E32A8">
        <w:rPr>
          <w:rFonts w:ascii="Calibri" w:eastAsia="Arial Unicode MS" w:hAnsi="Calibri" w:cs="Arial"/>
        </w:rPr>
        <w:t xml:space="preserve"> uvedla kurátorka výstavy. </w:t>
      </w:r>
      <w:r w:rsidR="00AC6922" w:rsidRPr="008E32A8">
        <w:rPr>
          <w:rFonts w:ascii="Calibri" w:eastAsia="Arial Unicode MS" w:hAnsi="Calibri" w:cs="Arial"/>
        </w:rPr>
        <w:t xml:space="preserve">Pohnutý osud jedinečné památky se podle ní začal psát </w:t>
      </w:r>
      <w:r w:rsidR="00784DD8" w:rsidRPr="008E32A8">
        <w:rPr>
          <w:rFonts w:ascii="Calibri" w:eastAsia="Arial Unicode MS" w:hAnsi="Calibri" w:cs="Arial"/>
        </w:rPr>
        <w:t xml:space="preserve">na sklonku války. </w:t>
      </w:r>
      <w:r w:rsidR="00784DD8" w:rsidRPr="008E32A8">
        <w:rPr>
          <w:rFonts w:ascii="Calibri" w:eastAsia="Arial Unicode MS" w:hAnsi="Calibri" w:cs="Arial"/>
          <w:i/>
        </w:rPr>
        <w:t xml:space="preserve">„Zjistili jsme, že socha byla </w:t>
      </w:r>
      <w:r w:rsidR="00A83F02" w:rsidRPr="008E32A8">
        <w:rPr>
          <w:rFonts w:ascii="Calibri" w:eastAsia="Arial Unicode MS" w:hAnsi="Calibri" w:cs="Arial"/>
          <w:i/>
        </w:rPr>
        <w:t>12. března 1945</w:t>
      </w:r>
      <w:r w:rsidR="00AC6922" w:rsidRPr="008E32A8">
        <w:rPr>
          <w:rFonts w:ascii="Calibri" w:eastAsia="Arial Unicode MS" w:hAnsi="Calibri" w:cs="Arial"/>
          <w:i/>
        </w:rPr>
        <w:t xml:space="preserve"> z Polska odvezena</w:t>
      </w:r>
      <w:r w:rsidR="00A83F02" w:rsidRPr="008E32A8">
        <w:rPr>
          <w:rFonts w:ascii="Calibri" w:eastAsia="Arial Unicode MS" w:hAnsi="Calibri" w:cs="Arial"/>
          <w:i/>
        </w:rPr>
        <w:t xml:space="preserve"> v obavě před bombardováním Nisy a uložena ve farním kostele v Javorníku. Její další osudy na našem území zatím zůstávají stále zahaleny tajemstvím. Vzápětí po identifikaci </w:t>
      </w:r>
      <w:r w:rsidR="00AC6922" w:rsidRPr="008E32A8">
        <w:rPr>
          <w:rFonts w:ascii="Calibri" w:eastAsia="Arial Unicode MS" w:hAnsi="Calibri" w:cs="Arial"/>
          <w:i/>
        </w:rPr>
        <w:t xml:space="preserve">jsme zahájili </w:t>
      </w:r>
      <w:r w:rsidR="00A83F02" w:rsidRPr="008E32A8">
        <w:rPr>
          <w:rFonts w:ascii="Calibri" w:eastAsia="Arial Unicode MS" w:hAnsi="Calibri" w:cs="Arial"/>
          <w:i/>
        </w:rPr>
        <w:t>jednání s polským státem, která směřují k</w:t>
      </w:r>
      <w:r w:rsidR="00AC6922" w:rsidRPr="008E32A8">
        <w:rPr>
          <w:rFonts w:ascii="Calibri" w:eastAsia="Arial Unicode MS" w:hAnsi="Calibri" w:cs="Arial"/>
          <w:i/>
        </w:rPr>
        <w:t xml:space="preserve"> jejímu návratu zpět do Polska,“</w:t>
      </w:r>
      <w:r w:rsidR="00AC6922" w:rsidRPr="008E32A8">
        <w:rPr>
          <w:rFonts w:ascii="Calibri" w:eastAsia="Arial Unicode MS" w:hAnsi="Calibri" w:cs="Arial"/>
        </w:rPr>
        <w:t xml:space="preserve"> doplnila Hrbáčová</w:t>
      </w:r>
      <w:r w:rsidR="00AC6922">
        <w:rPr>
          <w:rFonts w:ascii="Calibri" w:eastAsia="Arial Unicode MS" w:hAnsi="Calibri" w:cs="Arial"/>
        </w:rPr>
        <w:t>.</w:t>
      </w:r>
    </w:p>
    <w:p w:rsidR="000B613E" w:rsidRPr="00743581" w:rsidRDefault="000B613E" w:rsidP="000B613E">
      <w:pPr>
        <w:spacing w:line="300" w:lineRule="exact"/>
        <w:ind w:firstLine="284"/>
        <w:rPr>
          <w:rFonts w:ascii="Calibri" w:eastAsia="Arial Unicode MS" w:hAnsi="Calibri" w:cs="Arial"/>
        </w:rPr>
      </w:pPr>
      <w:r>
        <w:rPr>
          <w:rFonts w:ascii="Calibri" w:eastAsia="Arial Unicode MS" w:hAnsi="Calibri" w:cs="Arial"/>
        </w:rPr>
        <w:t xml:space="preserve">Výstava v Arcidiecézním muzeu Olomouc přitom nabídne kromě celkem patnácti gotických Madon také deskový obraz </w:t>
      </w:r>
      <w:r w:rsidRPr="000B613E">
        <w:rPr>
          <w:rFonts w:ascii="Calibri" w:eastAsia="Arial Unicode MS" w:hAnsi="Calibri" w:cs="Arial"/>
          <w:i/>
        </w:rPr>
        <w:t>Madony z Veveří</w:t>
      </w:r>
      <w:r w:rsidRPr="00743581">
        <w:rPr>
          <w:rFonts w:ascii="Calibri" w:eastAsia="Arial Unicode MS" w:hAnsi="Calibri" w:cs="Arial"/>
        </w:rPr>
        <w:t xml:space="preserve"> </w:t>
      </w:r>
      <w:r>
        <w:rPr>
          <w:rFonts w:ascii="Calibri" w:eastAsia="Arial Unicode MS" w:hAnsi="Calibri" w:cs="Arial"/>
        </w:rPr>
        <w:t xml:space="preserve">z poloviny 14. století zapůjčený pražskou Národní galerií. </w:t>
      </w:r>
      <w:r w:rsidRPr="00092F46">
        <w:rPr>
          <w:rFonts w:ascii="Calibri" w:eastAsia="Arial Unicode MS" w:hAnsi="Calibri" w:cs="Arial"/>
          <w:i/>
        </w:rPr>
        <w:t>„Jedná se o jedinečný příspěvek pro porovnání k české Madoně na lvu z</w:t>
      </w:r>
      <w:r>
        <w:rPr>
          <w:rFonts w:ascii="Calibri" w:eastAsia="Arial Unicode MS" w:hAnsi="Calibri" w:cs="Arial"/>
          <w:i/>
        </w:rPr>
        <w:t> </w:t>
      </w:r>
      <w:r w:rsidRPr="00092F46">
        <w:rPr>
          <w:rFonts w:ascii="Calibri" w:eastAsia="Arial Unicode MS" w:hAnsi="Calibri" w:cs="Arial"/>
          <w:i/>
        </w:rPr>
        <w:t>Klosterneuburgu</w:t>
      </w:r>
      <w:r>
        <w:rPr>
          <w:rFonts w:ascii="Calibri" w:eastAsia="Arial Unicode MS" w:hAnsi="Calibri" w:cs="Arial"/>
          <w:i/>
        </w:rPr>
        <w:t xml:space="preserve"> rovněž ze sbírek Národní galerie</w:t>
      </w:r>
      <w:r w:rsidRPr="00092F46">
        <w:rPr>
          <w:rFonts w:ascii="Calibri" w:eastAsia="Arial Unicode MS" w:hAnsi="Calibri" w:cs="Arial"/>
          <w:i/>
        </w:rPr>
        <w:t>, protože prozrazuje úzké vztahy mezi soudobým sochařstvím a malířstvím,“</w:t>
      </w:r>
      <w:r>
        <w:rPr>
          <w:rFonts w:ascii="Calibri" w:eastAsia="Arial Unicode MS" w:hAnsi="Calibri" w:cs="Arial"/>
        </w:rPr>
        <w:t xml:space="preserve"> vysvětlil Hlobil.</w:t>
      </w:r>
    </w:p>
    <w:p w:rsidR="00A83F02" w:rsidRPr="00743581" w:rsidRDefault="00A83F02" w:rsidP="00A83F02">
      <w:pPr>
        <w:spacing w:line="300" w:lineRule="exact"/>
        <w:ind w:firstLine="284"/>
        <w:rPr>
          <w:rFonts w:ascii="Calibri" w:eastAsia="Arial Unicode MS" w:hAnsi="Calibri" w:cs="Arial"/>
        </w:rPr>
      </w:pPr>
      <w:r w:rsidRPr="00743581">
        <w:rPr>
          <w:rFonts w:ascii="Calibri" w:eastAsia="Arial Unicode MS" w:hAnsi="Calibri" w:cs="Arial"/>
        </w:rPr>
        <w:t>Výstav</w:t>
      </w:r>
      <w:r w:rsidR="000B613E">
        <w:rPr>
          <w:rFonts w:ascii="Calibri" w:eastAsia="Arial Unicode MS" w:hAnsi="Calibri" w:cs="Arial"/>
        </w:rPr>
        <w:t>u, která bude zahájena 13. února a potrvá do 11. května,</w:t>
      </w:r>
      <w:r w:rsidRPr="00743581">
        <w:rPr>
          <w:rFonts w:ascii="Calibri" w:eastAsia="Arial Unicode MS" w:hAnsi="Calibri" w:cs="Arial"/>
        </w:rPr>
        <w:t xml:space="preserve"> doprováz</w:t>
      </w:r>
      <w:r w:rsidR="000B613E">
        <w:rPr>
          <w:rFonts w:ascii="Calibri" w:eastAsia="Arial Unicode MS" w:hAnsi="Calibri" w:cs="Arial"/>
        </w:rPr>
        <w:t>í</w:t>
      </w:r>
      <w:r w:rsidRPr="00743581">
        <w:rPr>
          <w:rFonts w:ascii="Calibri" w:eastAsia="Arial Unicode MS" w:hAnsi="Calibri" w:cs="Arial"/>
        </w:rPr>
        <w:t xml:space="preserve"> společný česko-německý katalog, na jehož textu se podíleli historikové umění z České republiky, Rakouska i Polska.</w:t>
      </w:r>
      <w:r w:rsidRPr="00743581">
        <w:rPr>
          <w:rFonts w:ascii="Calibri" w:eastAsia="Arial Unicode MS" w:hAnsi="Calibri" w:cs="Arial"/>
        </w:rPr>
        <w:tab/>
      </w:r>
    </w:p>
    <w:p w:rsidR="00D3229C" w:rsidRPr="00D3229C" w:rsidRDefault="00D3229C" w:rsidP="00D3229C">
      <w:pPr>
        <w:spacing w:line="300" w:lineRule="exact"/>
        <w:ind w:firstLine="284"/>
        <w:rPr>
          <w:rFonts w:ascii="Calibri" w:eastAsia="Arial Unicode MS" w:hAnsi="Calibri" w:cs="Arial"/>
        </w:rPr>
      </w:pPr>
    </w:p>
    <w:p w:rsidR="003713D8" w:rsidRDefault="003713D8" w:rsidP="003713D8">
      <w:pPr>
        <w:spacing w:line="220" w:lineRule="exact"/>
        <w:rPr>
          <w:rFonts w:ascii="Calibri" w:hAnsi="Calibri" w:cs="Arial"/>
          <w:sz w:val="16"/>
          <w:szCs w:val="16"/>
        </w:rPr>
      </w:pPr>
    </w:p>
    <w:p w:rsidR="00624925" w:rsidRPr="003713D8" w:rsidRDefault="00624925" w:rsidP="003713D8">
      <w:pPr>
        <w:spacing w:line="220" w:lineRule="exact"/>
        <w:rPr>
          <w:rFonts w:ascii="Calibri" w:hAnsi="Calibri" w:cs="Arial"/>
          <w:sz w:val="16"/>
          <w:szCs w:val="16"/>
        </w:rPr>
      </w:pPr>
    </w:p>
    <w:p w:rsidR="003817A7" w:rsidRDefault="003817A7">
      <w:pPr>
        <w:spacing w:line="240" w:lineRule="exact"/>
        <w:ind w:left="2829" w:firstLine="709"/>
        <w:rPr>
          <w:rFonts w:ascii="Calibri" w:eastAsia="Arial Unicode MS" w:hAnsi="Calibri" w:cs="Arial"/>
          <w:bCs/>
          <w:smallCaps/>
          <w:sz w:val="22"/>
          <w:szCs w:val="22"/>
        </w:rPr>
      </w:pPr>
      <w:r>
        <w:rPr>
          <w:rFonts w:ascii="Calibri" w:eastAsia="Arial Unicode MS" w:hAnsi="Calibri" w:cs="Arial"/>
          <w:bCs/>
          <w:smallCaps/>
          <w:sz w:val="22"/>
          <w:szCs w:val="22"/>
        </w:rPr>
        <w:t>kontakt pro média</w:t>
      </w:r>
    </w:p>
    <w:p w:rsidR="003817A7" w:rsidRDefault="003817A7">
      <w:pPr>
        <w:spacing w:line="240" w:lineRule="exact"/>
        <w:ind w:left="2829" w:firstLine="709"/>
        <w:rPr>
          <w:rFonts w:ascii="Calibri" w:eastAsia="Arial Unicode MS" w:hAnsi="Calibri" w:cs="Arial"/>
          <w:b/>
          <w:bCs/>
          <w:sz w:val="22"/>
          <w:szCs w:val="22"/>
          <w:lang w:val="en-US"/>
        </w:rPr>
      </w:pPr>
      <w:r>
        <w:rPr>
          <w:rFonts w:ascii="Calibri" w:eastAsia="Arial Unicode MS" w:hAnsi="Calibri" w:cs="Arial"/>
          <w:b/>
          <w:bCs/>
          <w:sz w:val="22"/>
          <w:szCs w:val="22"/>
          <w:lang w:val="en-US"/>
        </w:rPr>
        <w:t>Mgr. Petr Bielesz</w:t>
      </w:r>
    </w:p>
    <w:p w:rsidR="003817A7" w:rsidRDefault="003817A7">
      <w:pPr>
        <w:spacing w:line="240" w:lineRule="exact"/>
        <w:ind w:left="2829" w:firstLine="709"/>
        <w:rPr>
          <w:rFonts w:ascii="Calibri" w:eastAsia="Arial Unicode MS" w:hAnsi="Calibri" w:cs="Arial"/>
          <w:sz w:val="22"/>
          <w:szCs w:val="22"/>
          <w:lang w:val="en-US"/>
        </w:rPr>
      </w:pPr>
      <w:r>
        <w:rPr>
          <w:rFonts w:ascii="Calibri" w:eastAsia="Arial Unicode MS" w:hAnsi="Calibri" w:cs="Arial"/>
          <w:sz w:val="22"/>
          <w:szCs w:val="22"/>
          <w:lang w:val="en-US"/>
        </w:rPr>
        <w:t>Tiskový mluvčí</w:t>
      </w:r>
    </w:p>
    <w:p w:rsidR="003817A7" w:rsidRDefault="003817A7">
      <w:pPr>
        <w:spacing w:line="240" w:lineRule="exact"/>
        <w:ind w:left="2829" w:firstLine="709"/>
        <w:rPr>
          <w:rFonts w:ascii="Calibri" w:eastAsia="Arial Unicode MS" w:hAnsi="Calibri" w:cs="Arial"/>
          <w:sz w:val="22"/>
          <w:szCs w:val="22"/>
          <w:lang w:val="en-US"/>
        </w:rPr>
      </w:pPr>
      <w:r>
        <w:rPr>
          <w:rFonts w:ascii="Calibri" w:eastAsia="Arial Unicode MS" w:hAnsi="Calibri" w:cs="Arial"/>
          <w:sz w:val="22"/>
          <w:szCs w:val="22"/>
          <w:lang w:val="en-US"/>
        </w:rPr>
        <w:t>Muzeum umění Olomouc</w:t>
      </w:r>
    </w:p>
    <w:p w:rsidR="003817A7" w:rsidRDefault="003817A7">
      <w:pPr>
        <w:spacing w:line="240" w:lineRule="exact"/>
        <w:ind w:left="2829" w:firstLine="709"/>
        <w:rPr>
          <w:rFonts w:ascii="Calibri" w:eastAsia="Arial Unicode MS" w:hAnsi="Calibri" w:cs="Arial"/>
          <w:sz w:val="22"/>
          <w:szCs w:val="22"/>
          <w:lang w:val="en-US"/>
        </w:rPr>
      </w:pPr>
      <w:r>
        <w:rPr>
          <w:rFonts w:ascii="Calibri" w:eastAsia="Arial Unicode MS" w:hAnsi="Calibri" w:cs="Arial"/>
          <w:sz w:val="22"/>
          <w:szCs w:val="22"/>
          <w:lang w:val="en-US"/>
        </w:rPr>
        <w:t>Denisova 47, 771 11 Olomouc</w:t>
      </w:r>
    </w:p>
    <w:p w:rsidR="003817A7" w:rsidRDefault="003817A7">
      <w:pPr>
        <w:spacing w:line="240" w:lineRule="exact"/>
        <w:ind w:left="2829" w:firstLine="709"/>
        <w:rPr>
          <w:rFonts w:ascii="Calibri" w:eastAsia="Arial Unicode MS" w:hAnsi="Calibri" w:cs="Arial"/>
          <w:sz w:val="22"/>
          <w:szCs w:val="22"/>
          <w:lang w:val="en-US"/>
        </w:rPr>
      </w:pPr>
      <w:r>
        <w:rPr>
          <w:rFonts w:ascii="Calibri" w:eastAsia="Arial Unicode MS" w:hAnsi="Calibri" w:cs="Arial"/>
          <w:sz w:val="22"/>
          <w:szCs w:val="22"/>
          <w:lang w:val="en-US"/>
        </w:rPr>
        <w:t>(+420) 585 514 282, (+420) 724 202 905</w:t>
      </w:r>
    </w:p>
    <w:p w:rsidR="00D06565" w:rsidRPr="00D06565" w:rsidRDefault="003817A7">
      <w:pPr>
        <w:spacing w:line="240" w:lineRule="exact"/>
        <w:ind w:left="2829" w:firstLine="709"/>
        <w:rPr>
          <w:rFonts w:ascii="Calibri" w:hAnsi="Calibri"/>
          <w:sz w:val="22"/>
          <w:szCs w:val="22"/>
        </w:rPr>
      </w:pPr>
      <w:hyperlink r:id="rId11" w:history="1">
        <w:r>
          <w:rPr>
            <w:rStyle w:val="Hyperlink"/>
            <w:rFonts w:ascii="Calibri" w:eastAsia="Arial Unicode MS" w:hAnsi="Calibri"/>
            <w:sz w:val="22"/>
            <w:szCs w:val="22"/>
          </w:rPr>
          <w:t>bielesz@olmuart.cz</w:t>
        </w:r>
      </w:hyperlink>
      <w:r>
        <w:rPr>
          <w:rFonts w:ascii="Calibri" w:eastAsia="Arial Unicode MS" w:hAnsi="Calibri"/>
          <w:sz w:val="22"/>
          <w:szCs w:val="22"/>
          <w:lang w:val="en-US"/>
        </w:rPr>
        <w:t xml:space="preserve">, </w:t>
      </w:r>
      <w:hyperlink r:id="rId12" w:history="1">
        <w:r>
          <w:rPr>
            <w:rStyle w:val="Hyperlink"/>
            <w:rFonts w:ascii="Calibri" w:eastAsia="Arial Unicode MS" w:hAnsi="Calibri"/>
            <w:sz w:val="22"/>
            <w:szCs w:val="22"/>
          </w:rPr>
          <w:t>www.olmuart.cz</w:t>
        </w:r>
      </w:hyperlink>
      <w:r w:rsidR="002234F1">
        <w:rPr>
          <w:rFonts w:ascii="Calibri" w:hAnsi="Calibri"/>
          <w:noProof/>
          <w:sz w:val="22"/>
          <w:szCs w:val="22"/>
        </w:rPr>
        <w:pict>
          <v:shape id="_x0000_s1029" type="#_x0000_t202" style="position:absolute;left:0;text-align:left;margin-left:29.3pt;margin-top:776.75pt;width:538.9pt;height:54.85pt;z-index:251658240;mso-position-horizontal-relative:page;mso-position-vertical-relative:page" stroked="f">
            <v:fill opacity="0" color2="black"/>
            <v:textbox style="mso-next-textbox:#_x0000_s1029" inset="0,0,0,0">
              <w:txbxContent>
                <w:p w:rsidR="002234F1" w:rsidRPr="00DD3099" w:rsidRDefault="004818CF" w:rsidP="002234F1">
                  <w:pPr>
                    <w:pStyle w:val="Heading1"/>
                    <w:numPr>
                      <w:ilvl w:val="0"/>
                      <w:numId w:val="0"/>
                    </w:numPr>
                    <w:spacing w:line="240" w:lineRule="atLeast"/>
                    <w:jc w:val="center"/>
                    <w:rPr>
                      <w:rFonts w:ascii="Calibri" w:hAnsi="Calibri" w:cs="Arial"/>
                      <w:smallCaps/>
                      <w:sz w:val="18"/>
                      <w:szCs w:val="18"/>
                    </w:rPr>
                  </w:pPr>
                  <w:r>
                    <w:rPr>
                      <w:rFonts w:ascii="Calibri" w:hAnsi="Calibri" w:cs="Arial"/>
                      <w:noProof/>
                      <w:sz w:val="20"/>
                      <w:lang w:val="en-US" w:eastAsia="en-US"/>
                    </w:rPr>
                    <w:drawing>
                      <wp:inline distT="0" distB="0" distL="0" distR="0">
                        <wp:extent cx="972185" cy="289560"/>
                        <wp:effectExtent l="25400" t="0" r="0" b="0"/>
                        <wp:docPr id="2" name="Picture 2" descr="ministerstvo_kultury_tz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ministerstvo_kultury_tz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185" cy="289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34F1">
                    <w:rPr>
                      <w:rFonts w:ascii="Calibri" w:hAnsi="Calibri" w:cs="Arial"/>
                      <w:sz w:val="20"/>
                    </w:rPr>
                    <w:tab/>
                  </w:r>
                  <w:r>
                    <w:rPr>
                      <w:rFonts w:ascii="Calibri" w:hAnsi="Calibri" w:cs="Arial"/>
                      <w:noProof/>
                      <w:sz w:val="20"/>
                      <w:lang w:val="en-US" w:eastAsia="en-US"/>
                    </w:rPr>
                    <w:drawing>
                      <wp:inline distT="0" distB="0" distL="0" distR="0">
                        <wp:extent cx="868045" cy="312420"/>
                        <wp:effectExtent l="25400" t="0" r="0" b="0"/>
                        <wp:docPr id="3" name="Picture 3" descr="olomoucky_kraj_tz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lomoucky_kraj_tz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8045" cy="312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34F1">
                    <w:rPr>
                      <w:rFonts w:ascii="Calibri" w:hAnsi="Calibri" w:cs="Arial"/>
                      <w:sz w:val="20"/>
                    </w:rPr>
                    <w:tab/>
                  </w:r>
                  <w:r w:rsidR="002234F1" w:rsidRPr="00DD3099">
                    <w:rPr>
                      <w:rFonts w:ascii="Calibri" w:hAnsi="Calibri" w:cs="Arial"/>
                      <w:sz w:val="20"/>
                    </w:rPr>
                    <w:tab/>
                  </w:r>
                  <w:r>
                    <w:rPr>
                      <w:rFonts w:ascii="Calibri" w:hAnsi="Calibri" w:cs="Arial"/>
                      <w:noProof/>
                      <w:sz w:val="20"/>
                      <w:lang w:val="en-US" w:eastAsia="en-US"/>
                    </w:rPr>
                    <w:drawing>
                      <wp:inline distT="0" distB="0" distL="0" distR="0">
                        <wp:extent cx="671195" cy="300990"/>
                        <wp:effectExtent l="25400" t="0" r="0" b="0"/>
                        <wp:docPr id="4" name="Picture 4" descr="olomouc_tz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olomouc_tz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1195" cy="300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34F1">
                    <w:rPr>
                      <w:rFonts w:ascii="Calibri" w:hAnsi="Calibri" w:cs="Arial"/>
                      <w:sz w:val="20"/>
                    </w:rPr>
                    <w:tab/>
                  </w:r>
                  <w:r w:rsidR="002234F1">
                    <w:rPr>
                      <w:rFonts w:ascii="Calibri" w:hAnsi="Calibri" w:cs="Arial"/>
                      <w:sz w:val="20"/>
                    </w:rPr>
                    <w:tab/>
                  </w:r>
                  <w:r>
                    <w:rPr>
                      <w:rFonts w:ascii="Calibri" w:hAnsi="Calibri" w:cs="Arial"/>
                      <w:noProof/>
                      <w:sz w:val="20"/>
                      <w:lang w:val="en-US" w:eastAsia="en-US"/>
                    </w:rPr>
                    <w:drawing>
                      <wp:inline distT="0" distB="0" distL="0" distR="0">
                        <wp:extent cx="300990" cy="300990"/>
                        <wp:effectExtent l="25400" t="0" r="3810" b="0"/>
                        <wp:docPr id="5" name="Picture 5" descr="up_tz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up_tz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990" cy="300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234F1" w:rsidRPr="00DD3099">
                    <w:rPr>
                      <w:rFonts w:ascii="Calibri" w:hAnsi="Calibri" w:cs="Arial"/>
                      <w:sz w:val="20"/>
                    </w:rPr>
                    <w:tab/>
                  </w:r>
                  <w:r w:rsidR="002234F1">
                    <w:rPr>
                      <w:rFonts w:ascii="Calibri" w:hAnsi="Calibri" w:cs="Arial"/>
                      <w:sz w:val="20"/>
                    </w:rPr>
                    <w:tab/>
                  </w:r>
                  <w:r>
                    <w:rPr>
                      <w:rFonts w:ascii="Calibri" w:hAnsi="Calibri" w:cs="Arial"/>
                      <w:noProof/>
                      <w:sz w:val="20"/>
                      <w:lang w:val="en-US" w:eastAsia="en-US"/>
                    </w:rPr>
                    <w:drawing>
                      <wp:inline distT="0" distB="0" distL="0" distR="0">
                        <wp:extent cx="300990" cy="300990"/>
                        <wp:effectExtent l="25400" t="0" r="3810" b="0"/>
                        <wp:docPr id="6" name="Picture 6" descr="rada_galerii_tz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rada_galerii_tz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990" cy="300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side="largest"/>
          </v:shape>
        </w:pict>
      </w:r>
    </w:p>
    <w:sectPr w:rsidR="00D06565" w:rsidRPr="00D06565" w:rsidSect="00F63BC9">
      <w:headerReference w:type="default" r:id="rId18"/>
      <w:pgSz w:w="11905" w:h="16837"/>
      <w:pgMar w:top="539" w:right="567" w:bottom="567" w:left="2694" w:header="709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9837DE" w:rsidRDefault="009837DE">
      <w:r>
        <w:separator/>
      </w:r>
    </w:p>
  </w:endnote>
  <w:endnote w:type="continuationSeparator" w:id="1">
    <w:p w:rsidR="009837DE" w:rsidRDefault="00983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B Helvetica Condensed CE Bold">
    <w:altName w:val="Courier New"/>
    <w:charset w:val="58"/>
    <w:family w:val="auto"/>
    <w:pitch w:val="variable"/>
    <w:sig w:usb0="05000000" w:usb1="00000000" w:usb2="00000000" w:usb3="00000000" w:csb0="00000002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9837DE" w:rsidRDefault="009837DE">
      <w:r>
        <w:separator/>
      </w:r>
    </w:p>
  </w:footnote>
  <w:footnote w:type="continuationSeparator" w:id="1">
    <w:p w:rsidR="009837DE" w:rsidRDefault="009837DE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416F8B" w:rsidRDefault="00416F8B">
    <w:pPr>
      <w:pStyle w:val="Header"/>
      <w:jc w:val="right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FD7162"/>
    <w:multiLevelType w:val="hybridMultilevel"/>
    <w:tmpl w:val="2DE4EEBE"/>
    <w:lvl w:ilvl="0" w:tplc="2936573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 Unicode MS" w:eastAsia="Arial Unicode MS" w:hAnsi="Arial Unicode MS" w:cs="Arial Unicode MS" w:hint="eastAsia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1B2C62"/>
    <w:multiLevelType w:val="multilevel"/>
    <w:tmpl w:val="EACC575A"/>
    <w:lvl w:ilvl="0">
      <w:start w:val="1998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006"/>
      <w:numFmt w:val="decimal"/>
      <w:lvlText w:val="%1-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C25B89"/>
    <w:multiLevelType w:val="multilevel"/>
    <w:tmpl w:val="CBD8CA00"/>
    <w:lvl w:ilvl="0">
      <w:start w:val="200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F15530F"/>
    <w:multiLevelType w:val="hybridMultilevel"/>
    <w:tmpl w:val="4CFE107E"/>
    <w:lvl w:ilvl="0" w:tplc="2936573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 Unicode MS" w:eastAsia="Arial Unicode MS" w:hAnsi="Arial Unicode MS" w:cs="Arial Unicode MS" w:hint="eastAsia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65D2DA7"/>
    <w:multiLevelType w:val="multilevel"/>
    <w:tmpl w:val="203E613C"/>
    <w:lvl w:ilvl="0">
      <w:start w:val="1990"/>
      <w:numFmt w:val="decimal"/>
      <w:lvlText w:val="%1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>
      <w:start w:val="2004"/>
      <w:numFmt w:val="decimal"/>
      <w:lvlText w:val="%1-%2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0340FC5"/>
    <w:multiLevelType w:val="multilevel"/>
    <w:tmpl w:val="75F6029E"/>
    <w:lvl w:ilvl="0">
      <w:start w:val="199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001"/>
      <w:numFmt w:val="decimal"/>
      <w:lvlText w:val="%1-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7956DB4"/>
    <w:multiLevelType w:val="hybridMultilevel"/>
    <w:tmpl w:val="A9800CEC"/>
    <w:lvl w:ilvl="0" w:tplc="2936573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 Unicode MS" w:eastAsia="Arial Unicode MS" w:hAnsi="Arial Unicode MS" w:cs="Arial Unicode MS" w:hint="eastAsia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A113D2"/>
    <w:multiLevelType w:val="hybridMultilevel"/>
    <w:tmpl w:val="2B44135A"/>
    <w:lvl w:ilvl="0" w:tplc="FE5A4E1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1"/>
  </w:num>
  <w:num w:numId="9">
    <w:abstractNumId w:val="8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1A53"/>
    <w:rsid w:val="00000E71"/>
    <w:rsid w:val="00037B8F"/>
    <w:rsid w:val="00056023"/>
    <w:rsid w:val="00066180"/>
    <w:rsid w:val="00070B58"/>
    <w:rsid w:val="000736D5"/>
    <w:rsid w:val="00076372"/>
    <w:rsid w:val="000839B8"/>
    <w:rsid w:val="000843F8"/>
    <w:rsid w:val="00090442"/>
    <w:rsid w:val="00092F46"/>
    <w:rsid w:val="000A0881"/>
    <w:rsid w:val="000A5691"/>
    <w:rsid w:val="000B20D1"/>
    <w:rsid w:val="000B3E4A"/>
    <w:rsid w:val="000B613E"/>
    <w:rsid w:val="000B75A8"/>
    <w:rsid w:val="000F14A6"/>
    <w:rsid w:val="001173D1"/>
    <w:rsid w:val="0012790C"/>
    <w:rsid w:val="00131379"/>
    <w:rsid w:val="00131386"/>
    <w:rsid w:val="00141592"/>
    <w:rsid w:val="00142EFF"/>
    <w:rsid w:val="00154D7A"/>
    <w:rsid w:val="00165186"/>
    <w:rsid w:val="0017104C"/>
    <w:rsid w:val="00181A53"/>
    <w:rsid w:val="0019240B"/>
    <w:rsid w:val="001955EE"/>
    <w:rsid w:val="001960E4"/>
    <w:rsid w:val="001B7DFA"/>
    <w:rsid w:val="001C4B2F"/>
    <w:rsid w:val="001E3846"/>
    <w:rsid w:val="001F4CF4"/>
    <w:rsid w:val="00207AE5"/>
    <w:rsid w:val="0021245F"/>
    <w:rsid w:val="00220D08"/>
    <w:rsid w:val="002234F1"/>
    <w:rsid w:val="00225B45"/>
    <w:rsid w:val="00226D14"/>
    <w:rsid w:val="00234AF9"/>
    <w:rsid w:val="0025004E"/>
    <w:rsid w:val="00260871"/>
    <w:rsid w:val="002660FC"/>
    <w:rsid w:val="00266107"/>
    <w:rsid w:val="00275612"/>
    <w:rsid w:val="00285272"/>
    <w:rsid w:val="0028567D"/>
    <w:rsid w:val="00287BBF"/>
    <w:rsid w:val="002B3103"/>
    <w:rsid w:val="002C7FAC"/>
    <w:rsid w:val="002D6A41"/>
    <w:rsid w:val="002E2622"/>
    <w:rsid w:val="00313886"/>
    <w:rsid w:val="00326D38"/>
    <w:rsid w:val="0033459A"/>
    <w:rsid w:val="003443C0"/>
    <w:rsid w:val="00364D1C"/>
    <w:rsid w:val="00366D2B"/>
    <w:rsid w:val="003713D8"/>
    <w:rsid w:val="003800D6"/>
    <w:rsid w:val="00380423"/>
    <w:rsid w:val="003817A7"/>
    <w:rsid w:val="00395629"/>
    <w:rsid w:val="00397B62"/>
    <w:rsid w:val="003A1987"/>
    <w:rsid w:val="003D3AD6"/>
    <w:rsid w:val="003D783A"/>
    <w:rsid w:val="003E2F62"/>
    <w:rsid w:val="003E3A58"/>
    <w:rsid w:val="003F1CEE"/>
    <w:rsid w:val="003F3371"/>
    <w:rsid w:val="003F6531"/>
    <w:rsid w:val="00401A3A"/>
    <w:rsid w:val="00416F8B"/>
    <w:rsid w:val="00422AC5"/>
    <w:rsid w:val="00436C4A"/>
    <w:rsid w:val="004415D2"/>
    <w:rsid w:val="00441B05"/>
    <w:rsid w:val="0045130D"/>
    <w:rsid w:val="00451641"/>
    <w:rsid w:val="00471A13"/>
    <w:rsid w:val="00476766"/>
    <w:rsid w:val="004818CF"/>
    <w:rsid w:val="00497E61"/>
    <w:rsid w:val="004A5F53"/>
    <w:rsid w:val="004B6095"/>
    <w:rsid w:val="004F1D07"/>
    <w:rsid w:val="00505BF6"/>
    <w:rsid w:val="00526F48"/>
    <w:rsid w:val="005410AF"/>
    <w:rsid w:val="00542F22"/>
    <w:rsid w:val="005518FC"/>
    <w:rsid w:val="00567372"/>
    <w:rsid w:val="005A08AD"/>
    <w:rsid w:val="005A4208"/>
    <w:rsid w:val="005B072E"/>
    <w:rsid w:val="005B0986"/>
    <w:rsid w:val="005C44C9"/>
    <w:rsid w:val="005E445A"/>
    <w:rsid w:val="005F2EBC"/>
    <w:rsid w:val="006015EE"/>
    <w:rsid w:val="00613E24"/>
    <w:rsid w:val="00614750"/>
    <w:rsid w:val="00621501"/>
    <w:rsid w:val="00622527"/>
    <w:rsid w:val="00624925"/>
    <w:rsid w:val="006350D6"/>
    <w:rsid w:val="00641817"/>
    <w:rsid w:val="006456A6"/>
    <w:rsid w:val="00651D0C"/>
    <w:rsid w:val="0065286B"/>
    <w:rsid w:val="0066173D"/>
    <w:rsid w:val="006774C4"/>
    <w:rsid w:val="00685F4D"/>
    <w:rsid w:val="006934E5"/>
    <w:rsid w:val="006B5845"/>
    <w:rsid w:val="006C23B7"/>
    <w:rsid w:val="00703378"/>
    <w:rsid w:val="0071000F"/>
    <w:rsid w:val="00714659"/>
    <w:rsid w:val="00726C3A"/>
    <w:rsid w:val="00733ACF"/>
    <w:rsid w:val="00743581"/>
    <w:rsid w:val="0076370F"/>
    <w:rsid w:val="00781549"/>
    <w:rsid w:val="00784DD8"/>
    <w:rsid w:val="00792AFC"/>
    <w:rsid w:val="00795C33"/>
    <w:rsid w:val="007A21DA"/>
    <w:rsid w:val="007A28A1"/>
    <w:rsid w:val="007A7571"/>
    <w:rsid w:val="007D0C96"/>
    <w:rsid w:val="007D17A7"/>
    <w:rsid w:val="007E102B"/>
    <w:rsid w:val="007F661F"/>
    <w:rsid w:val="008002B4"/>
    <w:rsid w:val="00813CAC"/>
    <w:rsid w:val="008241FC"/>
    <w:rsid w:val="00824B15"/>
    <w:rsid w:val="0082563E"/>
    <w:rsid w:val="00836A2E"/>
    <w:rsid w:val="0086735B"/>
    <w:rsid w:val="00875AC3"/>
    <w:rsid w:val="00881DCA"/>
    <w:rsid w:val="0088217D"/>
    <w:rsid w:val="008904E6"/>
    <w:rsid w:val="00893CFA"/>
    <w:rsid w:val="00896AA9"/>
    <w:rsid w:val="008B0A46"/>
    <w:rsid w:val="008B475F"/>
    <w:rsid w:val="008B50FF"/>
    <w:rsid w:val="008D44FC"/>
    <w:rsid w:val="008E294A"/>
    <w:rsid w:val="008E32A8"/>
    <w:rsid w:val="008E44FC"/>
    <w:rsid w:val="009043CF"/>
    <w:rsid w:val="00936C39"/>
    <w:rsid w:val="00944C8D"/>
    <w:rsid w:val="009459A4"/>
    <w:rsid w:val="00952390"/>
    <w:rsid w:val="00953A9D"/>
    <w:rsid w:val="00953BF9"/>
    <w:rsid w:val="00956A36"/>
    <w:rsid w:val="00960FAC"/>
    <w:rsid w:val="009837DE"/>
    <w:rsid w:val="0098511F"/>
    <w:rsid w:val="00996C22"/>
    <w:rsid w:val="009A2D6D"/>
    <w:rsid w:val="009A6D30"/>
    <w:rsid w:val="009C0479"/>
    <w:rsid w:val="009C3359"/>
    <w:rsid w:val="009D3932"/>
    <w:rsid w:val="009D53EC"/>
    <w:rsid w:val="009D686B"/>
    <w:rsid w:val="009F0AF2"/>
    <w:rsid w:val="00A14DA3"/>
    <w:rsid w:val="00A1585D"/>
    <w:rsid w:val="00A17F4E"/>
    <w:rsid w:val="00A217F0"/>
    <w:rsid w:val="00A25916"/>
    <w:rsid w:val="00A2737D"/>
    <w:rsid w:val="00A321DF"/>
    <w:rsid w:val="00A365FA"/>
    <w:rsid w:val="00A42BF5"/>
    <w:rsid w:val="00A66D5B"/>
    <w:rsid w:val="00A67A57"/>
    <w:rsid w:val="00A72D0F"/>
    <w:rsid w:val="00A83F02"/>
    <w:rsid w:val="00A94CD8"/>
    <w:rsid w:val="00AA114D"/>
    <w:rsid w:val="00AA3274"/>
    <w:rsid w:val="00AA57DF"/>
    <w:rsid w:val="00AA6DC9"/>
    <w:rsid w:val="00AB0B32"/>
    <w:rsid w:val="00AB2FB3"/>
    <w:rsid w:val="00AC6922"/>
    <w:rsid w:val="00AD03AB"/>
    <w:rsid w:val="00AD0650"/>
    <w:rsid w:val="00AD3D7A"/>
    <w:rsid w:val="00AE75E5"/>
    <w:rsid w:val="00AF1428"/>
    <w:rsid w:val="00B02B85"/>
    <w:rsid w:val="00B14546"/>
    <w:rsid w:val="00B14CB5"/>
    <w:rsid w:val="00B15E04"/>
    <w:rsid w:val="00B17A64"/>
    <w:rsid w:val="00B2402A"/>
    <w:rsid w:val="00B562C9"/>
    <w:rsid w:val="00B65510"/>
    <w:rsid w:val="00B671D6"/>
    <w:rsid w:val="00B8715A"/>
    <w:rsid w:val="00B929CF"/>
    <w:rsid w:val="00BA5B43"/>
    <w:rsid w:val="00BB44B1"/>
    <w:rsid w:val="00BB489E"/>
    <w:rsid w:val="00BB6A47"/>
    <w:rsid w:val="00BD1656"/>
    <w:rsid w:val="00BE0205"/>
    <w:rsid w:val="00BE0A4E"/>
    <w:rsid w:val="00BE28D7"/>
    <w:rsid w:val="00BE7DE4"/>
    <w:rsid w:val="00BF03EF"/>
    <w:rsid w:val="00C107D2"/>
    <w:rsid w:val="00C139E1"/>
    <w:rsid w:val="00C21AAD"/>
    <w:rsid w:val="00C31646"/>
    <w:rsid w:val="00C3411B"/>
    <w:rsid w:val="00C378B5"/>
    <w:rsid w:val="00C405E5"/>
    <w:rsid w:val="00C41A62"/>
    <w:rsid w:val="00C45D5C"/>
    <w:rsid w:val="00C46E4E"/>
    <w:rsid w:val="00C56024"/>
    <w:rsid w:val="00C5670B"/>
    <w:rsid w:val="00C703CC"/>
    <w:rsid w:val="00C73AC2"/>
    <w:rsid w:val="00C823E0"/>
    <w:rsid w:val="00CA01DA"/>
    <w:rsid w:val="00CB4D64"/>
    <w:rsid w:val="00CD06A5"/>
    <w:rsid w:val="00CD383A"/>
    <w:rsid w:val="00CE2464"/>
    <w:rsid w:val="00CF08D5"/>
    <w:rsid w:val="00CF206A"/>
    <w:rsid w:val="00D022CF"/>
    <w:rsid w:val="00D02FDD"/>
    <w:rsid w:val="00D06565"/>
    <w:rsid w:val="00D06629"/>
    <w:rsid w:val="00D1795F"/>
    <w:rsid w:val="00D25EAE"/>
    <w:rsid w:val="00D3229C"/>
    <w:rsid w:val="00D324B6"/>
    <w:rsid w:val="00D41DF6"/>
    <w:rsid w:val="00D50C23"/>
    <w:rsid w:val="00D51308"/>
    <w:rsid w:val="00D60250"/>
    <w:rsid w:val="00D732A6"/>
    <w:rsid w:val="00D80C9C"/>
    <w:rsid w:val="00D84E8E"/>
    <w:rsid w:val="00D92BF0"/>
    <w:rsid w:val="00D974DF"/>
    <w:rsid w:val="00DA273C"/>
    <w:rsid w:val="00DA5407"/>
    <w:rsid w:val="00DA7FA6"/>
    <w:rsid w:val="00DB6612"/>
    <w:rsid w:val="00DD3ACB"/>
    <w:rsid w:val="00DE2EA0"/>
    <w:rsid w:val="00DE7FF4"/>
    <w:rsid w:val="00DF7A2F"/>
    <w:rsid w:val="00E04C1C"/>
    <w:rsid w:val="00E15858"/>
    <w:rsid w:val="00E200A0"/>
    <w:rsid w:val="00E20BA2"/>
    <w:rsid w:val="00E2672F"/>
    <w:rsid w:val="00E36CEC"/>
    <w:rsid w:val="00E37A3F"/>
    <w:rsid w:val="00E509BE"/>
    <w:rsid w:val="00E538D9"/>
    <w:rsid w:val="00E543CD"/>
    <w:rsid w:val="00E65585"/>
    <w:rsid w:val="00E67AF1"/>
    <w:rsid w:val="00E71DB1"/>
    <w:rsid w:val="00E90989"/>
    <w:rsid w:val="00EA47D5"/>
    <w:rsid w:val="00EC0C7E"/>
    <w:rsid w:val="00ED1B1F"/>
    <w:rsid w:val="00F550E4"/>
    <w:rsid w:val="00F63BC9"/>
    <w:rsid w:val="00F92F80"/>
    <w:rsid w:val="00F974F2"/>
    <w:rsid w:val="00F97F27"/>
    <w:rsid w:val="00FB6E20"/>
    <w:rsid w:val="00FC04B4"/>
    <w:rsid w:val="00FC1F5D"/>
    <w:rsid w:val="00FC20E5"/>
    <w:rsid w:val="00FE180F"/>
    <w:rsid w:val="00FE69C8"/>
  </w:rsids>
  <m:mathPr>
    <m:mathFont m:val="New Yor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5585"/>
    <w:rPr>
      <w:sz w:val="24"/>
      <w:szCs w:val="24"/>
      <w:lang w:val="cs-CZ" w:eastAsia="cs-CZ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uppressAutoHyphens/>
      <w:outlineLvl w:val="0"/>
    </w:pPr>
    <w:rPr>
      <w:rFonts w:ascii="B Helvetica Condensed CE Bold" w:eastAsia="Geneva" w:hAnsi="B Helvetica Condensed CE Bold" w:cs="Arial Unicode MS"/>
      <w:sz w:val="32"/>
      <w:szCs w:val="20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5410A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suppressAutoHyphens/>
      <w:spacing w:line="300" w:lineRule="exact"/>
      <w:ind w:firstLine="284"/>
    </w:pPr>
    <w:rPr>
      <w:rFonts w:ascii="Calibri" w:eastAsia="Arial Unicode MS" w:hAnsi="Calibri" w:cs="Arial"/>
      <w:b/>
      <w:lang w:eastAsia="ar-SA"/>
    </w:rPr>
  </w:style>
  <w:style w:type="paragraph" w:styleId="NormalWeb">
    <w:name w:val="Normal (Web)"/>
    <w:basedOn w:val="Normal"/>
    <w:unhideWhenUsed/>
    <w:rPr>
      <w:sz w:val="17"/>
      <w:szCs w:val="17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DocumentMap">
    <w:name w:val="Document Map"/>
    <w:basedOn w:val="Normal"/>
    <w:semiHidden/>
    <w:rsid w:val="001960E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rsid w:val="00131386"/>
    <w:pPr>
      <w:tabs>
        <w:tab w:val="center" w:pos="4536"/>
        <w:tab w:val="right" w:pos="9072"/>
      </w:tabs>
    </w:pPr>
  </w:style>
  <w:style w:type="character" w:customStyle="1" w:styleId="Heading2Char">
    <w:name w:val="Heading 2 Char"/>
    <w:link w:val="Heading2"/>
    <w:semiHidden/>
    <w:rsid w:val="005410AF"/>
    <w:rPr>
      <w:rFonts w:ascii="Cambria" w:hAnsi="Cambria"/>
      <w:b/>
      <w:bCs/>
      <w:i/>
      <w:iCs/>
      <w:sz w:val="28"/>
      <w:szCs w:val="28"/>
      <w:lang w:val="cs-CZ"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athanor.cz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athanor.cz" TargetMode="External"/><Relationship Id="rId11" Type="http://schemas.openxmlformats.org/officeDocument/2006/relationships/hyperlink" Target="mailto:bielesz@olmuart.cz" TargetMode="External"/><Relationship Id="rId12" Type="http://schemas.openxmlformats.org/officeDocument/2006/relationships/hyperlink" Target="http://www.olmuart.cz/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image" Target="media/image5.jpeg"/><Relationship Id="rId17" Type="http://schemas.openxmlformats.org/officeDocument/2006/relationships/image" Target="media/image6.jpeg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http://www.athano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724</Words>
  <Characters>4129</Characters>
  <Application>Microsoft Word 12.0.0</Application>
  <DocSecurity>0</DocSecurity>
  <Lines>34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Michal Soukup: SEFO je můj osobní úkol</vt:lpstr>
    </vt:vector>
  </TitlesOfParts>
  <Company/>
  <LinksUpToDate>false</LinksUpToDate>
  <CharactersWithSpaces>5070</CharactersWithSpaces>
  <SharedDoc>false</SharedDoc>
  <HLinks>
    <vt:vector size="30" baseType="variant">
      <vt:variant>
        <vt:i4>7340143</vt:i4>
      </vt:variant>
      <vt:variant>
        <vt:i4>3</vt:i4>
      </vt:variant>
      <vt:variant>
        <vt:i4>0</vt:i4>
      </vt:variant>
      <vt:variant>
        <vt:i4>5</vt:i4>
      </vt:variant>
      <vt:variant>
        <vt:lpwstr>http://www.olmuart.cz/</vt:lpwstr>
      </vt:variant>
      <vt:variant>
        <vt:lpwstr/>
      </vt:variant>
      <vt:variant>
        <vt:i4>917561</vt:i4>
      </vt:variant>
      <vt:variant>
        <vt:i4>0</vt:i4>
      </vt:variant>
      <vt:variant>
        <vt:i4>0</vt:i4>
      </vt:variant>
      <vt:variant>
        <vt:i4>5</vt:i4>
      </vt:variant>
      <vt:variant>
        <vt:lpwstr>mailto:bielesz@olmuart.cz</vt:lpwstr>
      </vt:variant>
      <vt:variant>
        <vt:lpwstr/>
      </vt:variant>
      <vt:variant>
        <vt:i4>7471230</vt:i4>
      </vt:variant>
      <vt:variant>
        <vt:i4>6</vt:i4>
      </vt:variant>
      <vt:variant>
        <vt:i4>0</vt:i4>
      </vt:variant>
      <vt:variant>
        <vt:i4>5</vt:i4>
      </vt:variant>
      <vt:variant>
        <vt:lpwstr>http://www.athanor.cz/</vt:lpwstr>
      </vt:variant>
      <vt:variant>
        <vt:lpwstr/>
      </vt:variant>
      <vt:variant>
        <vt:i4>7471230</vt:i4>
      </vt:variant>
      <vt:variant>
        <vt:i4>3</vt:i4>
      </vt:variant>
      <vt:variant>
        <vt:i4>0</vt:i4>
      </vt:variant>
      <vt:variant>
        <vt:i4>5</vt:i4>
      </vt:variant>
      <vt:variant>
        <vt:lpwstr>http://www.athanor.cz/</vt:lpwstr>
      </vt:variant>
      <vt:variant>
        <vt:lpwstr/>
      </vt:variant>
      <vt:variant>
        <vt:i4>7471230</vt:i4>
      </vt:variant>
      <vt:variant>
        <vt:i4>0</vt:i4>
      </vt:variant>
      <vt:variant>
        <vt:i4>0</vt:i4>
      </vt:variant>
      <vt:variant>
        <vt:i4>5</vt:i4>
      </vt:variant>
      <vt:variant>
        <vt:lpwstr>http://www.athanor.cz/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Michal Soukup: SEFO je můj osobní úkol</dc:title>
  <dc:subject/>
  <dc:creator>User</dc:creator>
  <cp:keywords/>
  <cp:lastModifiedBy>Petrasova</cp:lastModifiedBy>
  <cp:revision>2</cp:revision>
  <dcterms:created xsi:type="dcterms:W3CDTF">2014-02-13T21:41:00Z</dcterms:created>
  <dcterms:modified xsi:type="dcterms:W3CDTF">2014-02-13T21:41:00Z</dcterms:modified>
</cp:coreProperties>
</file>